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7DA4" w14:textId="6A9B4878" w:rsidR="004409A8" w:rsidRDefault="00422667" w:rsidP="004E37DA">
      <w:pPr>
        <w:jc w:val="center"/>
        <w:rPr>
          <w:b/>
          <w:bCs/>
          <w:sz w:val="28"/>
          <w:szCs w:val="28"/>
        </w:rPr>
      </w:pPr>
      <w:r w:rsidRPr="00422667">
        <w:rPr>
          <w:b/>
          <w:bCs/>
          <w:sz w:val="28"/>
          <w:szCs w:val="28"/>
        </w:rPr>
        <w:t>Working Weeks table for Term Time Support Staff</w:t>
      </w:r>
      <w:r w:rsidR="004E37DA">
        <w:rPr>
          <w:b/>
          <w:bCs/>
          <w:sz w:val="28"/>
          <w:szCs w:val="28"/>
        </w:rPr>
        <w:t xml:space="preserve"> - 1 April 202</w:t>
      </w:r>
      <w:r w:rsidR="0015654C">
        <w:rPr>
          <w:b/>
          <w:bCs/>
          <w:sz w:val="28"/>
          <w:szCs w:val="28"/>
        </w:rPr>
        <w:t>3</w:t>
      </w:r>
    </w:p>
    <w:p w14:paraId="50A1C4ED" w14:textId="77777777" w:rsidR="004E37DA" w:rsidRPr="004E37DA" w:rsidRDefault="004E37DA" w:rsidP="004E37DA">
      <w:pPr>
        <w:jc w:val="center"/>
        <w:rPr>
          <w:b/>
          <w:bCs/>
          <w:sz w:val="12"/>
          <w:szCs w:val="12"/>
        </w:rPr>
      </w:pPr>
    </w:p>
    <w:p w14:paraId="6217B801" w14:textId="43DD7545" w:rsidR="004E37DA" w:rsidRDefault="00422667" w:rsidP="00422667">
      <w:pPr>
        <w:jc w:val="both"/>
      </w:pPr>
      <w:r>
        <w:t>Please use the working years shown below with effect</w:t>
      </w:r>
      <w:r w:rsidR="004A46F3">
        <w:t xml:space="preserve"> from 1 April 2023</w:t>
      </w:r>
      <w:r>
        <w:t>.</w:t>
      </w:r>
      <w:r w:rsidR="004E37DA">
        <w:t xml:space="preserve"> </w:t>
      </w:r>
    </w:p>
    <w:p w14:paraId="661C6A51" w14:textId="4AFE8957" w:rsidR="00422667" w:rsidRDefault="004E37DA" w:rsidP="00422667">
      <w:pPr>
        <w:jc w:val="both"/>
      </w:pPr>
      <w:r>
        <w:t xml:space="preserve">Schools remain responsible for ensuring amendments are actioned via ERP for 5-year service working week increases. </w:t>
      </w:r>
    </w:p>
    <w:p w14:paraId="3AD65F27" w14:textId="42B090DA" w:rsidR="00422667" w:rsidRDefault="00422667" w:rsidP="00422667">
      <w:pPr>
        <w:jc w:val="both"/>
      </w:pPr>
      <w:r>
        <w:t xml:space="preserve">The working weeks below are based on the NJC Green Book term time calculation. </w:t>
      </w:r>
    </w:p>
    <w:p w14:paraId="0AB1D82F" w14:textId="53C4B518" w:rsidR="00422667" w:rsidRDefault="00422667" w:rsidP="00422667">
      <w:pPr>
        <w:jc w:val="both"/>
      </w:pPr>
      <w:r>
        <w:t>All employees working weeks are based on working term time only (190 days</w:t>
      </w:r>
      <w:r w:rsidR="005A6A71">
        <w:t>/</w:t>
      </w:r>
      <w:r>
        <w:t xml:space="preserve">38 weeks) as a minimum. </w:t>
      </w:r>
      <w:r w:rsidR="007734EB">
        <w:t xml:space="preserve"> </w:t>
      </w:r>
      <w:r>
        <w:t xml:space="preserve">For any additional days/weeks worked outside of term time (in school holidays) these are then added to the 190 days. </w:t>
      </w:r>
      <w:r w:rsidR="005A6A71">
        <w:t xml:space="preserve"> Once the</w:t>
      </w:r>
      <w:r>
        <w:t xml:space="preserve"> employees annual leave entitlement is added, the NJC term time calculation can then be completed</w:t>
      </w:r>
      <w:r w:rsidR="005A6A71">
        <w:t xml:space="preserve"> which </w:t>
      </w:r>
      <w:r w:rsidR="00326637">
        <w:t>provides the working years set out below</w:t>
      </w:r>
      <w:r>
        <w:t>.</w:t>
      </w:r>
    </w:p>
    <w:p w14:paraId="08932EAD" w14:textId="1DE550E4" w:rsidR="00FD6907" w:rsidRDefault="00FD6907" w:rsidP="00422667">
      <w:pPr>
        <w:jc w:val="both"/>
      </w:pPr>
      <w:r>
        <w:t xml:space="preserve">An employee’s salary is then pro-rated </w:t>
      </w:r>
      <w:r w:rsidR="00602B59">
        <w:t>based on</w:t>
      </w:r>
      <w:r>
        <w:t xml:space="preserve"> the working year and contractual hours. </w:t>
      </w:r>
      <w:r w:rsidR="007734EB">
        <w:t xml:space="preserve"> </w:t>
      </w:r>
      <w:r>
        <w:t xml:space="preserve">Salary is then paid </w:t>
      </w:r>
      <w:r w:rsidR="00602B59">
        <w:t xml:space="preserve">equally </w:t>
      </w:r>
      <w:r>
        <w:t xml:space="preserve">over a </w:t>
      </w:r>
      <w:r w:rsidR="00602B59">
        <w:t>12-month</w:t>
      </w:r>
      <w:r>
        <w:t xml:space="preserve"> period</w:t>
      </w:r>
      <w:r w:rsidR="00602B59">
        <w:t>.</w:t>
      </w:r>
    </w:p>
    <w:p w14:paraId="55462CCB" w14:textId="7BEAD4FE" w:rsidR="00422667" w:rsidRDefault="00422667" w:rsidP="004E37DA">
      <w:pPr>
        <w:jc w:val="both"/>
      </w:pPr>
      <w:r>
        <w:t>If an employee works a different number of weeks than those shown below, please contact your HR Officer who will be able to confirm the appropriate working year.</w:t>
      </w:r>
    </w:p>
    <w:p w14:paraId="7FA6B2EF" w14:textId="5A948506" w:rsidR="00D55CA5" w:rsidRDefault="00147F18">
      <w:pPr>
        <w:rPr>
          <w:sz w:val="18"/>
          <w:szCs w:val="18"/>
        </w:rPr>
      </w:pPr>
      <w:r w:rsidRPr="00147F18">
        <w:rPr>
          <w:noProof/>
        </w:rPr>
        <w:drawing>
          <wp:inline distT="0" distB="0" distL="0" distR="0" wp14:anchorId="2C85BFA2" wp14:editId="516F837E">
            <wp:extent cx="5731510" cy="451040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85EE9" w14:textId="0BAEA44F" w:rsidR="00147F18" w:rsidRPr="00B81838" w:rsidRDefault="00147F18">
      <w:pPr>
        <w:rPr>
          <w:sz w:val="16"/>
          <w:szCs w:val="16"/>
        </w:rPr>
      </w:pPr>
      <w:r w:rsidRPr="00B81838">
        <w:rPr>
          <w:sz w:val="16"/>
          <w:szCs w:val="16"/>
        </w:rPr>
        <w:t>*Maximum number of weeks reached as 222 is the maximum number of days FTE employee can work in school year</w:t>
      </w:r>
    </w:p>
    <w:sectPr w:rsidR="00147F18" w:rsidRPr="00B81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A8"/>
    <w:rsid w:val="00147F18"/>
    <w:rsid w:val="0015654C"/>
    <w:rsid w:val="001878A9"/>
    <w:rsid w:val="00326637"/>
    <w:rsid w:val="00422667"/>
    <w:rsid w:val="004409A8"/>
    <w:rsid w:val="004A46F3"/>
    <w:rsid w:val="004E37DA"/>
    <w:rsid w:val="00565F1C"/>
    <w:rsid w:val="005A6A71"/>
    <w:rsid w:val="00601A60"/>
    <w:rsid w:val="00602B59"/>
    <w:rsid w:val="007734EB"/>
    <w:rsid w:val="00AA6F39"/>
    <w:rsid w:val="00AC7E84"/>
    <w:rsid w:val="00B74C28"/>
    <w:rsid w:val="00B81838"/>
    <w:rsid w:val="00C05340"/>
    <w:rsid w:val="00C74957"/>
    <w:rsid w:val="00D55CA5"/>
    <w:rsid w:val="00E4278D"/>
    <w:rsid w:val="00EE14AE"/>
    <w:rsid w:val="00EF3CCD"/>
    <w:rsid w:val="00F52AE1"/>
    <w:rsid w:val="00FD6907"/>
    <w:rsid w:val="5ED0E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D9D1"/>
  <w15:chartTrackingRefBased/>
  <w15:docId w15:val="{E27594BA-05B5-4B03-B6A2-96846A73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3a4a-a65c-44f7-88a5-d56cf3c00762" xsi:nil="true"/>
    <lcf76f155ced4ddcb4097134ff3c332f xmlns="b671ee3b-d157-402c-adc9-20f5a85836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1BA7D9DC6B4E8092E3DC8C4EEF2B" ma:contentTypeVersion="18" ma:contentTypeDescription="Create a new document." ma:contentTypeScope="" ma:versionID="d39c8c698ab7b8cfb8beb169443c62c8">
  <xsd:schema xmlns:xsd="http://www.w3.org/2001/XMLSchema" xmlns:xs="http://www.w3.org/2001/XMLSchema" xmlns:p="http://schemas.microsoft.com/office/2006/metadata/properties" xmlns:ns2="b671ee3b-d157-402c-adc9-20f5a858369f" xmlns:ns3="e2183a4a-a65c-44f7-88a5-d56cf3c00762" targetNamespace="http://schemas.microsoft.com/office/2006/metadata/properties" ma:root="true" ma:fieldsID="348faaf8b400449abb67abe10977dd3b" ns2:_="" ns3:_="">
    <xsd:import namespace="b671ee3b-d157-402c-adc9-20f5a858369f"/>
    <xsd:import namespace="e2183a4a-a65c-44f7-88a5-d56cf3c0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ee3b-d157-402c-adc9-20f5a8583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a4a-a65c-44f7-88a5-d56cf3c007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6f2482-9666-45db-9fa2-506fb527e305}" ma:internalName="TaxCatchAll" ma:showField="CatchAllData" ma:web="e2183a4a-a65c-44f7-88a5-d56cf3c0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2A4B7-3D6A-4057-82C6-825BDDBF12A0}">
  <ds:schemaRefs>
    <ds:schemaRef ds:uri="http://schemas.microsoft.com/office/2006/metadata/properties"/>
    <ds:schemaRef ds:uri="http://schemas.microsoft.com/office/infopath/2007/PartnerControls"/>
    <ds:schemaRef ds:uri="e2183a4a-a65c-44f7-88a5-d56cf3c00762"/>
    <ds:schemaRef ds:uri="b671ee3b-d157-402c-adc9-20f5a858369f"/>
  </ds:schemaRefs>
</ds:datastoreItem>
</file>

<file path=customXml/itemProps2.xml><?xml version="1.0" encoding="utf-8"?>
<ds:datastoreItem xmlns:ds="http://schemas.openxmlformats.org/officeDocument/2006/customXml" ds:itemID="{974D34EA-1D9C-4860-BD88-F994D5A84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DCBF3-DE86-4E6B-A371-5ED551F97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ee3b-d157-402c-adc9-20f5a858369f"/>
    <ds:schemaRef ds:uri="e2183a4a-a65c-44f7-88a5-d56cf3c00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Michaela Lewis</cp:lastModifiedBy>
  <cp:revision>2</cp:revision>
  <dcterms:created xsi:type="dcterms:W3CDTF">2023-04-11T16:34:00Z</dcterms:created>
  <dcterms:modified xsi:type="dcterms:W3CDTF">2023-04-11T16:34:00Z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0x010100BDCE1BA7D9DC6B4E8092E3DC8C4EEF2B</vt:lpwstr>
  </property>
  <property fmtid="{D5CDD505-2E9C-101B-9397-08002B2CF9AE}" pid="3" name="MediaServiceImageTags">
    <vt:lpwstr/>
  </property>
</Properties>
</file>