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1DEA" w14:textId="1D74F65F" w:rsidR="001364F1" w:rsidRDefault="000C33B6" w:rsidP="006979CD">
      <w:pPr>
        <w:spacing w:after="0" w:line="320" w:lineRule="atLeast"/>
        <w:outlineLvl w:val="0"/>
        <w:rPr>
          <w:rFonts w:ascii="Arial" w:eastAsia="Times New Roman" w:hAnsi="Arial" w:cs="Arial"/>
          <w:b/>
          <w:bCs/>
          <w:color w:val="000000"/>
          <w:kern w:val="3"/>
          <w:sz w:val="36"/>
          <w:szCs w:val="36"/>
          <w:lang w:eastAsia="en-GB"/>
        </w:rPr>
      </w:pPr>
      <w:r>
        <w:rPr>
          <w:noProof/>
        </w:rPr>
        <w:drawing>
          <wp:inline distT="0" distB="0" distL="0" distR="0" wp14:anchorId="2B1C5B67" wp14:editId="10401712">
            <wp:extent cx="2289600" cy="730800"/>
            <wp:effectExtent l="0" t="0" r="0" b="0"/>
            <wp:docPr id="120110533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05337" name="Picture 1" descr="A blue and white logo&#10;&#10;Description automatically generated"/>
                    <pic:cNvPicPr/>
                  </pic:nvPicPr>
                  <pic:blipFill>
                    <a:blip r:embed="rId11"/>
                    <a:stretch>
                      <a:fillRect/>
                    </a:stretch>
                  </pic:blipFill>
                  <pic:spPr>
                    <a:xfrm>
                      <a:off x="0" y="0"/>
                      <a:ext cx="2289600" cy="730800"/>
                    </a:xfrm>
                    <a:prstGeom prst="rect">
                      <a:avLst/>
                    </a:prstGeom>
                  </pic:spPr>
                </pic:pic>
              </a:graphicData>
            </a:graphic>
          </wp:inline>
        </w:drawing>
      </w:r>
    </w:p>
    <w:p w14:paraId="372A43F4" w14:textId="77777777" w:rsidR="001364F1" w:rsidRDefault="001364F1" w:rsidP="006979CD">
      <w:pPr>
        <w:spacing w:after="0" w:line="320" w:lineRule="atLeast"/>
        <w:outlineLvl w:val="0"/>
        <w:rPr>
          <w:rFonts w:ascii="Arial" w:eastAsia="Times New Roman" w:hAnsi="Arial" w:cs="Arial"/>
          <w:b/>
          <w:bCs/>
          <w:color w:val="000000"/>
          <w:kern w:val="3"/>
          <w:sz w:val="36"/>
          <w:szCs w:val="36"/>
          <w:lang w:eastAsia="en-GB"/>
        </w:rPr>
      </w:pPr>
    </w:p>
    <w:p w14:paraId="538850F0" w14:textId="77777777" w:rsidR="001364F1" w:rsidRDefault="001364F1" w:rsidP="006979CD">
      <w:pPr>
        <w:spacing w:after="0" w:line="320" w:lineRule="atLeast"/>
        <w:outlineLvl w:val="0"/>
        <w:rPr>
          <w:rFonts w:ascii="Arial" w:eastAsia="Times New Roman" w:hAnsi="Arial" w:cs="Arial"/>
          <w:b/>
          <w:bCs/>
          <w:color w:val="000000"/>
          <w:kern w:val="3"/>
          <w:sz w:val="36"/>
          <w:szCs w:val="36"/>
          <w:lang w:eastAsia="en-GB"/>
        </w:rPr>
      </w:pPr>
    </w:p>
    <w:p w14:paraId="52A0124A" w14:textId="6475ED35" w:rsidR="00D7728A" w:rsidRPr="001733CC" w:rsidRDefault="00B51A00" w:rsidP="006979CD">
      <w:pPr>
        <w:spacing w:after="0" w:line="320" w:lineRule="atLeast"/>
        <w:outlineLvl w:val="0"/>
        <w:rPr>
          <w:rFonts w:ascii="Arial" w:eastAsia="Times New Roman" w:hAnsi="Arial" w:cs="Arial"/>
          <w:b/>
          <w:bCs/>
          <w:color w:val="000000"/>
          <w:kern w:val="3"/>
          <w:sz w:val="36"/>
          <w:szCs w:val="36"/>
          <w:lang w:eastAsia="en-GB"/>
        </w:rPr>
      </w:pPr>
      <w:r w:rsidRPr="001733CC">
        <w:rPr>
          <w:rFonts w:ascii="Arial" w:eastAsia="Times New Roman" w:hAnsi="Arial" w:cs="Arial"/>
          <w:b/>
          <w:bCs/>
          <w:color w:val="000000"/>
          <w:kern w:val="3"/>
          <w:sz w:val="36"/>
          <w:szCs w:val="36"/>
          <w:lang w:eastAsia="en-GB"/>
        </w:rPr>
        <w:t xml:space="preserve">Statutory </w:t>
      </w:r>
      <w:r>
        <w:rPr>
          <w:rFonts w:ascii="Arial" w:eastAsia="Times New Roman" w:hAnsi="Arial" w:cs="Arial"/>
          <w:b/>
          <w:bCs/>
          <w:color w:val="000000"/>
          <w:kern w:val="3"/>
          <w:sz w:val="36"/>
          <w:szCs w:val="36"/>
          <w:lang w:eastAsia="en-GB"/>
        </w:rPr>
        <w:t>I</w:t>
      </w:r>
      <w:r w:rsidRPr="001733CC">
        <w:rPr>
          <w:rFonts w:ascii="Arial" w:eastAsia="Times New Roman" w:hAnsi="Arial" w:cs="Arial"/>
          <w:b/>
          <w:bCs/>
          <w:color w:val="000000"/>
          <w:kern w:val="3"/>
          <w:sz w:val="36"/>
          <w:szCs w:val="36"/>
          <w:lang w:eastAsia="en-GB"/>
        </w:rPr>
        <w:t>nspections</w:t>
      </w:r>
      <w:r w:rsidR="00335754" w:rsidRPr="001733CC">
        <w:rPr>
          <w:rFonts w:ascii="Arial" w:eastAsia="Times New Roman" w:hAnsi="Arial" w:cs="Arial"/>
          <w:b/>
          <w:bCs/>
          <w:color w:val="000000"/>
          <w:kern w:val="3"/>
          <w:sz w:val="36"/>
          <w:szCs w:val="36"/>
          <w:lang w:eastAsia="en-GB"/>
        </w:rPr>
        <w:t xml:space="preserve"> </w:t>
      </w:r>
      <w:r w:rsidR="002D1032">
        <w:rPr>
          <w:rFonts w:ascii="Arial" w:eastAsia="Times New Roman" w:hAnsi="Arial" w:cs="Arial"/>
          <w:b/>
          <w:bCs/>
          <w:color w:val="000000"/>
          <w:kern w:val="3"/>
          <w:sz w:val="36"/>
          <w:szCs w:val="36"/>
          <w:lang w:eastAsia="en-GB"/>
        </w:rPr>
        <w:t xml:space="preserve">aka </w:t>
      </w:r>
      <w:r w:rsidR="002D1032" w:rsidRPr="001733CC">
        <w:rPr>
          <w:rFonts w:ascii="Arial" w:eastAsia="Times New Roman" w:hAnsi="Arial" w:cs="Arial"/>
          <w:b/>
          <w:bCs/>
          <w:color w:val="000000"/>
          <w:kern w:val="3"/>
          <w:sz w:val="36"/>
          <w:szCs w:val="36"/>
          <w:lang w:eastAsia="en-GB"/>
        </w:rPr>
        <w:t>Thorough Examinations</w:t>
      </w:r>
    </w:p>
    <w:p w14:paraId="07B810B2" w14:textId="77777777" w:rsidR="00FE3736" w:rsidRPr="001733CC" w:rsidRDefault="00FE3736" w:rsidP="006979CD">
      <w:pPr>
        <w:spacing w:before="100" w:after="0" w:line="320" w:lineRule="atLeast"/>
        <w:outlineLvl w:val="2"/>
        <w:rPr>
          <w:rFonts w:ascii="Arial" w:eastAsia="Times New Roman" w:hAnsi="Arial" w:cs="Arial"/>
          <w:b/>
          <w:bCs/>
          <w:color w:val="000000"/>
          <w:sz w:val="34"/>
          <w:szCs w:val="34"/>
          <w:lang w:eastAsia="en-GB"/>
        </w:rPr>
      </w:pPr>
    </w:p>
    <w:p w14:paraId="61EA79F9" w14:textId="3CEDBEA8" w:rsidR="00D7728A" w:rsidRPr="001733CC" w:rsidRDefault="000A6130" w:rsidP="00FE3736">
      <w:pPr>
        <w:spacing w:after="0" w:line="320" w:lineRule="atLeast"/>
        <w:outlineLvl w:val="2"/>
        <w:rPr>
          <w:rFonts w:ascii="Arial" w:eastAsia="Times New Roman" w:hAnsi="Arial" w:cs="Arial"/>
          <w:b/>
          <w:bCs/>
          <w:color w:val="000000"/>
          <w:sz w:val="28"/>
          <w:szCs w:val="28"/>
          <w:lang w:eastAsia="en-GB"/>
        </w:rPr>
      </w:pPr>
      <w:r w:rsidRPr="001733CC">
        <w:rPr>
          <w:rFonts w:ascii="Arial" w:eastAsia="Times New Roman" w:hAnsi="Arial" w:cs="Arial"/>
          <w:b/>
          <w:bCs/>
          <w:color w:val="000000"/>
          <w:sz w:val="28"/>
          <w:szCs w:val="28"/>
          <w:lang w:eastAsia="en-GB"/>
        </w:rPr>
        <w:t>Introduction</w:t>
      </w:r>
    </w:p>
    <w:p w14:paraId="1D479837" w14:textId="77777777" w:rsidR="00FE3736" w:rsidRDefault="00FE3736" w:rsidP="006979CD">
      <w:pPr>
        <w:spacing w:after="0" w:line="360" w:lineRule="atLeast"/>
        <w:rPr>
          <w:rFonts w:ascii="Arial" w:eastAsia="Times New Roman" w:hAnsi="Arial" w:cs="Arial"/>
          <w:color w:val="000000"/>
          <w:sz w:val="24"/>
          <w:szCs w:val="24"/>
          <w:lang w:eastAsia="en-GB"/>
        </w:rPr>
      </w:pPr>
    </w:p>
    <w:p w14:paraId="66A6D12F" w14:textId="28C83E24" w:rsidR="00FC504B" w:rsidRDefault="000A6130" w:rsidP="00F454C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There are statutory requirements </w:t>
      </w:r>
      <w:r w:rsidR="00875078">
        <w:rPr>
          <w:rFonts w:ascii="Arial" w:eastAsia="Times New Roman" w:hAnsi="Arial" w:cs="Arial"/>
          <w:color w:val="000000"/>
          <w:sz w:val="24"/>
          <w:szCs w:val="24"/>
          <w:lang w:eastAsia="en-GB"/>
        </w:rPr>
        <w:t>under 4 pieces of legislation</w:t>
      </w:r>
      <w:r w:rsidR="00200391">
        <w:rPr>
          <w:rFonts w:ascii="Arial" w:eastAsia="Times New Roman" w:hAnsi="Arial" w:cs="Arial"/>
          <w:color w:val="000000"/>
          <w:sz w:val="24"/>
          <w:szCs w:val="24"/>
          <w:lang w:eastAsia="en-GB"/>
        </w:rPr>
        <w:t xml:space="preserve">: LOLER; </w:t>
      </w:r>
      <w:r w:rsidR="00DA5FA5">
        <w:rPr>
          <w:rFonts w:ascii="Arial" w:eastAsia="Times New Roman" w:hAnsi="Arial" w:cs="Arial"/>
          <w:color w:val="000000"/>
          <w:sz w:val="24"/>
          <w:szCs w:val="24"/>
          <w:lang w:eastAsia="en-GB"/>
        </w:rPr>
        <w:t>PUWER</w:t>
      </w:r>
      <w:r w:rsidR="00A8696E">
        <w:rPr>
          <w:rFonts w:ascii="Arial" w:eastAsia="Times New Roman" w:hAnsi="Arial" w:cs="Arial"/>
          <w:color w:val="000000"/>
          <w:sz w:val="24"/>
          <w:szCs w:val="24"/>
          <w:lang w:eastAsia="en-GB"/>
        </w:rPr>
        <w:t>;</w:t>
      </w:r>
      <w:r w:rsidR="00DA5FA5">
        <w:rPr>
          <w:rFonts w:ascii="Arial" w:eastAsia="Times New Roman" w:hAnsi="Arial" w:cs="Arial"/>
          <w:color w:val="000000"/>
          <w:sz w:val="24"/>
          <w:szCs w:val="24"/>
          <w:lang w:eastAsia="en-GB"/>
        </w:rPr>
        <w:t xml:space="preserve"> </w:t>
      </w:r>
      <w:r w:rsidR="00200391">
        <w:rPr>
          <w:rFonts w:ascii="Arial" w:eastAsia="Times New Roman" w:hAnsi="Arial" w:cs="Arial"/>
          <w:color w:val="000000"/>
          <w:sz w:val="24"/>
          <w:szCs w:val="24"/>
          <w:lang w:eastAsia="en-GB"/>
        </w:rPr>
        <w:t>PS</w:t>
      </w:r>
      <w:r w:rsidR="00F6705B">
        <w:rPr>
          <w:rFonts w:ascii="Arial" w:eastAsia="Times New Roman" w:hAnsi="Arial" w:cs="Arial"/>
          <w:color w:val="000000"/>
          <w:sz w:val="24"/>
          <w:szCs w:val="24"/>
          <w:lang w:eastAsia="en-GB"/>
        </w:rPr>
        <w:t>S</w:t>
      </w:r>
      <w:r w:rsidR="00863B92">
        <w:rPr>
          <w:rFonts w:ascii="Arial" w:eastAsia="Times New Roman" w:hAnsi="Arial" w:cs="Arial"/>
          <w:color w:val="000000"/>
          <w:sz w:val="24"/>
          <w:szCs w:val="24"/>
          <w:lang w:eastAsia="en-GB"/>
        </w:rPr>
        <w:t>R</w:t>
      </w:r>
      <w:r w:rsidR="00200391">
        <w:rPr>
          <w:rFonts w:ascii="Arial" w:eastAsia="Times New Roman" w:hAnsi="Arial" w:cs="Arial"/>
          <w:color w:val="000000"/>
          <w:sz w:val="24"/>
          <w:szCs w:val="24"/>
          <w:lang w:eastAsia="en-GB"/>
        </w:rPr>
        <w:t xml:space="preserve">; </w:t>
      </w:r>
      <w:r w:rsidR="00DA5FA5">
        <w:rPr>
          <w:rFonts w:ascii="Arial" w:eastAsia="Times New Roman" w:hAnsi="Arial" w:cs="Arial"/>
          <w:color w:val="000000"/>
          <w:sz w:val="24"/>
          <w:szCs w:val="24"/>
          <w:lang w:eastAsia="en-GB"/>
        </w:rPr>
        <w:t xml:space="preserve">and </w:t>
      </w:r>
      <w:r w:rsidR="00200391">
        <w:rPr>
          <w:rFonts w:ascii="Arial" w:eastAsia="Times New Roman" w:hAnsi="Arial" w:cs="Arial"/>
          <w:color w:val="000000"/>
          <w:sz w:val="24"/>
          <w:szCs w:val="24"/>
          <w:lang w:eastAsia="en-GB"/>
        </w:rPr>
        <w:t>COSHH</w:t>
      </w:r>
      <w:r w:rsidR="00A46FF8">
        <w:rPr>
          <w:rFonts w:ascii="Arial" w:eastAsia="Times New Roman" w:hAnsi="Arial" w:cs="Arial"/>
          <w:color w:val="000000"/>
          <w:sz w:val="24"/>
          <w:szCs w:val="24"/>
          <w:vertAlign w:val="superscript"/>
          <w:lang w:eastAsia="en-GB"/>
        </w:rPr>
        <w:t>*</w:t>
      </w:r>
      <w:r w:rsidR="00875078">
        <w:rPr>
          <w:rFonts w:ascii="Arial" w:eastAsia="Times New Roman" w:hAnsi="Arial" w:cs="Arial"/>
          <w:color w:val="000000"/>
          <w:sz w:val="24"/>
          <w:szCs w:val="24"/>
          <w:lang w:eastAsia="en-GB"/>
        </w:rPr>
        <w:t xml:space="preserve"> </w:t>
      </w:r>
      <w:r w:rsidR="00A3539D">
        <w:rPr>
          <w:rFonts w:ascii="Arial" w:eastAsia="Times New Roman" w:hAnsi="Arial" w:cs="Arial"/>
          <w:color w:val="000000"/>
          <w:sz w:val="24"/>
          <w:szCs w:val="24"/>
          <w:lang w:eastAsia="en-GB"/>
        </w:rPr>
        <w:t>requiring thorough examinations of</w:t>
      </w:r>
      <w:r w:rsidR="00DA5FA5">
        <w:rPr>
          <w:rFonts w:ascii="Arial" w:eastAsia="Times New Roman" w:hAnsi="Arial" w:cs="Arial"/>
          <w:color w:val="000000"/>
          <w:sz w:val="24"/>
          <w:szCs w:val="24"/>
          <w:lang w:eastAsia="en-GB"/>
        </w:rPr>
        <w:t xml:space="preserve"> equipment such as</w:t>
      </w:r>
      <w:r w:rsidR="00A3539D">
        <w:rPr>
          <w:rFonts w:ascii="Arial" w:eastAsia="Times New Roman" w:hAnsi="Arial" w:cs="Arial"/>
          <w:color w:val="000000"/>
          <w:sz w:val="24"/>
          <w:szCs w:val="24"/>
          <w:lang w:eastAsia="en-GB"/>
        </w:rPr>
        <w:t>:</w:t>
      </w:r>
    </w:p>
    <w:p w14:paraId="6D1F5B41" w14:textId="4B7F1A21" w:rsidR="006979CD" w:rsidRDefault="005107FC"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w:t>
      </w:r>
      <w:r w:rsidR="00F04440">
        <w:rPr>
          <w:rFonts w:ascii="Arial" w:eastAsia="Times New Roman" w:hAnsi="Arial" w:cs="Arial"/>
          <w:color w:val="000000"/>
          <w:sz w:val="24"/>
          <w:szCs w:val="24"/>
          <w:lang w:eastAsia="en-GB"/>
        </w:rPr>
        <w:t xml:space="preserve">assenger and goods </w:t>
      </w:r>
      <w:r w:rsidR="00FC504B">
        <w:rPr>
          <w:rFonts w:ascii="Arial" w:eastAsia="Times New Roman" w:hAnsi="Arial" w:cs="Arial"/>
          <w:color w:val="000000"/>
          <w:sz w:val="24"/>
          <w:szCs w:val="24"/>
          <w:lang w:eastAsia="en-GB"/>
        </w:rPr>
        <w:t>l</w:t>
      </w:r>
      <w:r w:rsidR="00A3539D">
        <w:rPr>
          <w:rFonts w:ascii="Arial" w:eastAsia="Times New Roman" w:hAnsi="Arial" w:cs="Arial"/>
          <w:color w:val="000000"/>
          <w:sz w:val="24"/>
          <w:szCs w:val="24"/>
          <w:lang w:eastAsia="en-GB"/>
        </w:rPr>
        <w:t>ifts</w:t>
      </w:r>
      <w:r w:rsidR="006979CD">
        <w:rPr>
          <w:rFonts w:ascii="Arial" w:eastAsia="Times New Roman" w:hAnsi="Arial" w:cs="Arial"/>
          <w:color w:val="000000"/>
          <w:sz w:val="24"/>
          <w:szCs w:val="24"/>
          <w:lang w:eastAsia="en-GB"/>
        </w:rPr>
        <w:t xml:space="preserve">, </w:t>
      </w:r>
    </w:p>
    <w:p w14:paraId="09CED0BF" w14:textId="4F0096B9" w:rsidR="006979CD" w:rsidRDefault="006979CD"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hoist</w:t>
      </w:r>
      <w:r w:rsidR="000F424B">
        <w:rPr>
          <w:rFonts w:ascii="Arial" w:eastAsia="Times New Roman" w:hAnsi="Arial" w:cs="Arial"/>
          <w:color w:val="000000"/>
          <w:sz w:val="24"/>
          <w:szCs w:val="24"/>
          <w:lang w:eastAsia="en-GB"/>
        </w:rPr>
        <w:t xml:space="preserve"> and the associated</w:t>
      </w:r>
      <w:r w:rsidR="0003275E">
        <w:rPr>
          <w:rFonts w:ascii="Arial" w:eastAsia="Times New Roman" w:hAnsi="Arial" w:cs="Arial"/>
          <w:color w:val="000000"/>
          <w:sz w:val="24"/>
          <w:szCs w:val="24"/>
          <w:lang w:eastAsia="en-GB"/>
        </w:rPr>
        <w:t xml:space="preserve"> slings for lifting people</w:t>
      </w:r>
      <w:r>
        <w:rPr>
          <w:rFonts w:ascii="Arial" w:eastAsia="Times New Roman" w:hAnsi="Arial" w:cs="Arial"/>
          <w:color w:val="000000"/>
          <w:sz w:val="24"/>
          <w:szCs w:val="24"/>
          <w:lang w:eastAsia="en-GB"/>
        </w:rPr>
        <w:t xml:space="preserve"> </w:t>
      </w:r>
    </w:p>
    <w:p w14:paraId="305092CF" w14:textId="77777777" w:rsidR="006979CD" w:rsidRDefault="006979CD"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lifting machines and tackle, </w:t>
      </w:r>
    </w:p>
    <w:p w14:paraId="54C36636" w14:textId="59DCF5AF" w:rsidR="006979CD" w:rsidRDefault="006979CD"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pressure systems</w:t>
      </w:r>
      <w:r w:rsidR="00FC504B">
        <w:rPr>
          <w:rFonts w:ascii="Arial" w:eastAsia="Times New Roman" w:hAnsi="Arial" w:cs="Arial"/>
          <w:color w:val="000000"/>
          <w:sz w:val="24"/>
          <w:szCs w:val="24"/>
          <w:lang w:eastAsia="en-GB"/>
        </w:rPr>
        <w:t xml:space="preserve"> – steam boilers</w:t>
      </w:r>
      <w:r>
        <w:rPr>
          <w:rFonts w:ascii="Arial" w:eastAsia="Times New Roman" w:hAnsi="Arial" w:cs="Arial"/>
          <w:color w:val="000000"/>
          <w:sz w:val="24"/>
          <w:szCs w:val="24"/>
          <w:lang w:eastAsia="en-GB"/>
        </w:rPr>
        <w:t>,</w:t>
      </w:r>
      <w:r w:rsidR="00FC504B">
        <w:rPr>
          <w:rFonts w:ascii="Arial" w:eastAsia="Times New Roman" w:hAnsi="Arial" w:cs="Arial"/>
          <w:color w:val="000000"/>
          <w:sz w:val="24"/>
          <w:szCs w:val="24"/>
          <w:lang w:eastAsia="en-GB"/>
        </w:rPr>
        <w:t xml:space="preserve"> </w:t>
      </w:r>
      <w:r w:rsidR="00901C13">
        <w:rPr>
          <w:rFonts w:ascii="Arial" w:eastAsia="Times New Roman" w:hAnsi="Arial" w:cs="Arial"/>
          <w:color w:val="000000"/>
          <w:sz w:val="24"/>
          <w:szCs w:val="24"/>
          <w:lang w:eastAsia="en-GB"/>
        </w:rPr>
        <w:t>espresso</w:t>
      </w:r>
      <w:r w:rsidR="00FC504B">
        <w:rPr>
          <w:rFonts w:ascii="Arial" w:eastAsia="Times New Roman" w:hAnsi="Arial" w:cs="Arial"/>
          <w:color w:val="000000"/>
          <w:sz w:val="24"/>
          <w:szCs w:val="24"/>
          <w:lang w:eastAsia="en-GB"/>
        </w:rPr>
        <w:t xml:space="preserve"> machines </w:t>
      </w:r>
      <w:r>
        <w:rPr>
          <w:rFonts w:ascii="Arial" w:eastAsia="Times New Roman" w:hAnsi="Arial" w:cs="Arial"/>
          <w:color w:val="000000"/>
          <w:sz w:val="24"/>
          <w:szCs w:val="24"/>
          <w:lang w:eastAsia="en-GB"/>
        </w:rPr>
        <w:t xml:space="preserve"> </w:t>
      </w:r>
    </w:p>
    <w:p w14:paraId="6A09AAA6" w14:textId="77777777" w:rsidR="006979CD" w:rsidRDefault="006979CD"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local exhaust ventilation</w:t>
      </w:r>
    </w:p>
    <w:p w14:paraId="74031CA3" w14:textId="5DB1E48E" w:rsidR="00DA5FA5" w:rsidRDefault="00DA5FA5" w:rsidP="00F454C2">
      <w:pPr>
        <w:numPr>
          <w:ilvl w:val="0"/>
          <w:numId w:val="9"/>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fume cupboards</w:t>
      </w:r>
    </w:p>
    <w:p w14:paraId="31E252F7" w14:textId="77777777" w:rsidR="005107FC" w:rsidRDefault="005107FC" w:rsidP="005107FC">
      <w:pPr>
        <w:spacing w:after="0" w:line="240" w:lineRule="auto"/>
        <w:rPr>
          <w:rFonts w:ascii="Arial" w:eastAsia="Times New Roman" w:hAnsi="Arial" w:cs="Arial"/>
          <w:color w:val="000000"/>
          <w:sz w:val="24"/>
          <w:szCs w:val="24"/>
          <w:lang w:eastAsia="en-GB"/>
        </w:rPr>
      </w:pPr>
    </w:p>
    <w:p w14:paraId="1D76012B" w14:textId="5551AB22" w:rsidR="002A3031" w:rsidRDefault="00627A46" w:rsidP="005107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These inspections are not negotiable</w:t>
      </w:r>
      <w:r w:rsidR="00830687">
        <w:rPr>
          <w:rFonts w:ascii="Arial" w:eastAsia="Times New Roman" w:hAnsi="Arial" w:cs="Arial"/>
          <w:color w:val="000000"/>
          <w:sz w:val="24"/>
          <w:szCs w:val="24"/>
          <w:lang w:eastAsia="en-GB"/>
        </w:rPr>
        <w:t xml:space="preserve">.  They are an essential part of ensuring the safety of </w:t>
      </w:r>
      <w:r w:rsidR="00B45020">
        <w:rPr>
          <w:rFonts w:ascii="Arial" w:eastAsia="Times New Roman" w:hAnsi="Arial" w:cs="Arial"/>
          <w:color w:val="000000"/>
          <w:sz w:val="24"/>
          <w:szCs w:val="24"/>
          <w:lang w:eastAsia="en-GB"/>
        </w:rPr>
        <w:t>the work equipment</w:t>
      </w:r>
      <w:r w:rsidR="00830687">
        <w:rPr>
          <w:rFonts w:ascii="Arial" w:eastAsia="Times New Roman" w:hAnsi="Arial" w:cs="Arial"/>
          <w:color w:val="000000"/>
          <w:sz w:val="24"/>
          <w:szCs w:val="24"/>
          <w:lang w:eastAsia="en-GB"/>
        </w:rPr>
        <w:t>.  They are in addition to</w:t>
      </w:r>
      <w:r w:rsidR="00984CB3">
        <w:rPr>
          <w:rFonts w:ascii="Arial" w:eastAsia="Times New Roman" w:hAnsi="Arial" w:cs="Arial"/>
          <w:color w:val="000000"/>
          <w:sz w:val="24"/>
          <w:szCs w:val="24"/>
          <w:lang w:eastAsia="en-GB"/>
        </w:rPr>
        <w:t>,</w:t>
      </w:r>
      <w:r w:rsidR="00830687">
        <w:rPr>
          <w:rFonts w:ascii="Arial" w:eastAsia="Times New Roman" w:hAnsi="Arial" w:cs="Arial"/>
          <w:color w:val="000000"/>
          <w:sz w:val="24"/>
          <w:szCs w:val="24"/>
          <w:lang w:eastAsia="en-GB"/>
        </w:rPr>
        <w:t xml:space="preserve"> and ent</w:t>
      </w:r>
      <w:r w:rsidR="00984CB3">
        <w:rPr>
          <w:rFonts w:ascii="Arial" w:eastAsia="Times New Roman" w:hAnsi="Arial" w:cs="Arial"/>
          <w:color w:val="000000"/>
          <w:sz w:val="24"/>
          <w:szCs w:val="24"/>
          <w:lang w:eastAsia="en-GB"/>
        </w:rPr>
        <w:t xml:space="preserve">irely separate from, any </w:t>
      </w:r>
      <w:r w:rsidR="007F389A">
        <w:rPr>
          <w:rFonts w:ascii="Arial" w:eastAsia="Times New Roman" w:hAnsi="Arial" w:cs="Arial"/>
          <w:color w:val="000000"/>
          <w:sz w:val="24"/>
          <w:szCs w:val="24"/>
          <w:lang w:eastAsia="en-GB"/>
        </w:rPr>
        <w:t>inspections carried ou</w:t>
      </w:r>
      <w:r w:rsidR="00BF51EF">
        <w:rPr>
          <w:rFonts w:ascii="Arial" w:eastAsia="Times New Roman" w:hAnsi="Arial" w:cs="Arial"/>
          <w:color w:val="000000"/>
          <w:sz w:val="24"/>
          <w:szCs w:val="24"/>
          <w:lang w:eastAsia="en-GB"/>
        </w:rPr>
        <w:t>t as part of a preventive maintenance scheme or scheduled service</w:t>
      </w:r>
      <w:r w:rsidR="00984CB3">
        <w:rPr>
          <w:rFonts w:ascii="Arial" w:eastAsia="Times New Roman" w:hAnsi="Arial" w:cs="Arial"/>
          <w:color w:val="000000"/>
          <w:sz w:val="24"/>
          <w:szCs w:val="24"/>
          <w:lang w:eastAsia="en-GB"/>
        </w:rPr>
        <w:t xml:space="preserve">.  </w:t>
      </w:r>
    </w:p>
    <w:p w14:paraId="4B4523F5" w14:textId="77777777" w:rsidR="002A3031" w:rsidRDefault="002A3031" w:rsidP="005107FC">
      <w:pPr>
        <w:spacing w:after="0" w:line="240" w:lineRule="auto"/>
        <w:rPr>
          <w:rFonts w:ascii="Arial" w:eastAsia="Times New Roman" w:hAnsi="Arial" w:cs="Arial"/>
          <w:color w:val="000000"/>
          <w:sz w:val="24"/>
          <w:szCs w:val="24"/>
          <w:lang w:eastAsia="en-GB"/>
        </w:rPr>
      </w:pPr>
    </w:p>
    <w:p w14:paraId="21220743" w14:textId="2F93E0B4" w:rsidR="00D7728A" w:rsidRDefault="006D5F59" w:rsidP="005107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It is essential that the insp</w:t>
      </w:r>
      <w:r w:rsidR="00477CD6">
        <w:rPr>
          <w:rFonts w:ascii="Arial" w:eastAsia="Times New Roman" w:hAnsi="Arial" w:cs="Arial"/>
          <w:color w:val="000000"/>
          <w:sz w:val="24"/>
          <w:szCs w:val="24"/>
          <w:lang w:eastAsia="en-GB"/>
        </w:rPr>
        <w:t>e</w:t>
      </w:r>
      <w:r>
        <w:rPr>
          <w:rFonts w:ascii="Arial" w:eastAsia="Times New Roman" w:hAnsi="Arial" w:cs="Arial"/>
          <w:color w:val="000000"/>
          <w:sz w:val="24"/>
          <w:szCs w:val="24"/>
          <w:lang w:eastAsia="en-GB"/>
        </w:rPr>
        <w:t>ctions are carried out within the timescales laid down by law</w:t>
      </w:r>
      <w:r w:rsidR="000A6130">
        <w:rPr>
          <w:rFonts w:ascii="Arial" w:eastAsia="Times New Roman" w:hAnsi="Arial" w:cs="Arial"/>
          <w:color w:val="000000"/>
          <w:sz w:val="24"/>
          <w:szCs w:val="24"/>
          <w:lang w:eastAsia="en-GB"/>
        </w:rPr>
        <w:t>.</w:t>
      </w:r>
      <w:r w:rsidR="00477CD6">
        <w:rPr>
          <w:rFonts w:ascii="Arial" w:eastAsia="Times New Roman" w:hAnsi="Arial" w:cs="Arial"/>
          <w:color w:val="000000"/>
          <w:sz w:val="24"/>
          <w:szCs w:val="24"/>
          <w:lang w:eastAsia="en-GB"/>
        </w:rPr>
        <w:t xml:space="preserve">  If they are not</w:t>
      </w:r>
      <w:r w:rsidR="005107FC">
        <w:rPr>
          <w:rFonts w:ascii="Arial" w:eastAsia="Times New Roman" w:hAnsi="Arial" w:cs="Arial"/>
          <w:color w:val="000000"/>
          <w:sz w:val="24"/>
          <w:szCs w:val="24"/>
          <w:lang w:eastAsia="en-GB"/>
        </w:rPr>
        <w:t>,</w:t>
      </w:r>
      <w:r w:rsidR="00477CD6">
        <w:rPr>
          <w:rFonts w:ascii="Arial" w:eastAsia="Times New Roman" w:hAnsi="Arial" w:cs="Arial"/>
          <w:color w:val="000000"/>
          <w:sz w:val="24"/>
          <w:szCs w:val="24"/>
          <w:lang w:eastAsia="en-GB"/>
        </w:rPr>
        <w:t xml:space="preserve"> the piece of equipment concerned must be taken out of use until the inspection can be completed. </w:t>
      </w:r>
    </w:p>
    <w:p w14:paraId="10B23BEB" w14:textId="77777777" w:rsidR="00815DEE" w:rsidRDefault="00815DEE" w:rsidP="005107FC">
      <w:pPr>
        <w:spacing w:after="0" w:line="240" w:lineRule="auto"/>
        <w:rPr>
          <w:rFonts w:ascii="Arial" w:eastAsia="Times New Roman" w:hAnsi="Arial" w:cs="Arial"/>
          <w:color w:val="000000"/>
          <w:sz w:val="24"/>
          <w:szCs w:val="24"/>
          <w:lang w:eastAsia="en-GB"/>
        </w:rPr>
      </w:pPr>
    </w:p>
    <w:p w14:paraId="4ED803C8" w14:textId="5B97AFAD" w:rsidR="00A73BC2" w:rsidRDefault="00BA140A" w:rsidP="009329FF">
      <w:pPr>
        <w:spacing w:after="0" w:line="240" w:lineRule="auto"/>
        <w:outlineLvl w:val="2"/>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t>Managers responsibilities</w:t>
      </w:r>
    </w:p>
    <w:p w14:paraId="77669A71" w14:textId="77777777" w:rsidR="00E5302F" w:rsidRDefault="00E5302F" w:rsidP="009329FF">
      <w:pPr>
        <w:spacing w:after="0" w:line="240" w:lineRule="auto"/>
        <w:outlineLvl w:val="2"/>
        <w:rPr>
          <w:rFonts w:ascii="Arial" w:eastAsia="Times New Roman" w:hAnsi="Arial" w:cs="Arial"/>
          <w:b/>
          <w:bCs/>
          <w:color w:val="000000"/>
          <w:sz w:val="28"/>
          <w:szCs w:val="28"/>
          <w:lang w:eastAsia="en-GB"/>
        </w:rPr>
      </w:pPr>
    </w:p>
    <w:p w14:paraId="2E487592" w14:textId="73B8CDD7" w:rsidR="00E5302F" w:rsidRPr="00484389" w:rsidRDefault="00E5302F" w:rsidP="0048438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primary duty to ensure statutory inspections take place rests with the responsible manager, i.e. the premise or service manager.</w:t>
      </w:r>
      <w:r w:rsidR="00484389">
        <w:rPr>
          <w:rFonts w:ascii="Arial" w:eastAsia="Times New Roman" w:hAnsi="Arial" w:cs="Arial"/>
          <w:color w:val="000000"/>
          <w:sz w:val="24"/>
          <w:szCs w:val="24"/>
          <w:lang w:eastAsia="en-GB"/>
        </w:rPr>
        <w:t xml:space="preserve">  However, PSG will arrange for these to be carried out by a competent engineer, often from an </w:t>
      </w:r>
      <w:proofErr w:type="gramStart"/>
      <w:r w:rsidR="00484389">
        <w:rPr>
          <w:rFonts w:ascii="Arial" w:eastAsia="Times New Roman" w:hAnsi="Arial" w:cs="Arial"/>
          <w:color w:val="000000"/>
          <w:sz w:val="24"/>
          <w:szCs w:val="24"/>
          <w:lang w:eastAsia="en-GB"/>
        </w:rPr>
        <w:t>Insurance</w:t>
      </w:r>
      <w:proofErr w:type="gramEnd"/>
      <w:r w:rsidR="00484389">
        <w:rPr>
          <w:rFonts w:ascii="Arial" w:eastAsia="Times New Roman" w:hAnsi="Arial" w:cs="Arial"/>
          <w:color w:val="000000"/>
          <w:sz w:val="24"/>
          <w:szCs w:val="24"/>
          <w:lang w:eastAsia="en-GB"/>
        </w:rPr>
        <w:t xml:space="preserve"> company or consulting engineers.</w:t>
      </w:r>
      <w:r w:rsidR="009F0222">
        <w:rPr>
          <w:rFonts w:ascii="Arial" w:eastAsia="Times New Roman" w:hAnsi="Arial" w:cs="Arial"/>
          <w:color w:val="000000"/>
          <w:sz w:val="24"/>
          <w:szCs w:val="24"/>
          <w:lang w:eastAsia="en-GB"/>
        </w:rPr>
        <w:t xml:space="preserve"> </w:t>
      </w:r>
      <w:r w:rsidR="00484389">
        <w:rPr>
          <w:rFonts w:ascii="Arial" w:eastAsia="Times New Roman" w:hAnsi="Arial" w:cs="Arial"/>
          <w:color w:val="000000"/>
          <w:sz w:val="24"/>
          <w:szCs w:val="24"/>
          <w:lang w:eastAsia="en-GB"/>
        </w:rPr>
        <w:t xml:space="preserve"> </w:t>
      </w:r>
      <w:r w:rsidR="009F0222">
        <w:rPr>
          <w:rFonts w:ascii="Arial" w:eastAsia="Times New Roman" w:hAnsi="Arial" w:cs="Arial"/>
          <w:color w:val="000000"/>
          <w:sz w:val="24"/>
          <w:szCs w:val="24"/>
          <w:lang w:eastAsia="en-GB"/>
        </w:rPr>
        <w:t xml:space="preserve">Records of these inspections will be kept on the Tech Forge (TF) Cloud database. </w:t>
      </w:r>
      <w:r w:rsidR="0048438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p w14:paraId="35B22FA6" w14:textId="77777777" w:rsidR="00BA140A" w:rsidRPr="001733CC" w:rsidRDefault="00BA140A" w:rsidP="009329FF">
      <w:pPr>
        <w:spacing w:after="0" w:line="240" w:lineRule="auto"/>
        <w:outlineLvl w:val="2"/>
        <w:rPr>
          <w:rFonts w:ascii="Arial" w:eastAsia="Times New Roman" w:hAnsi="Arial" w:cs="Arial"/>
          <w:b/>
          <w:bCs/>
          <w:color w:val="000000"/>
          <w:sz w:val="28"/>
          <w:szCs w:val="28"/>
          <w:lang w:eastAsia="en-GB"/>
        </w:rPr>
      </w:pPr>
    </w:p>
    <w:p w14:paraId="32953B1A" w14:textId="61AB82C7" w:rsidR="00D7728A" w:rsidRDefault="000A6130" w:rsidP="00F454C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Managers </w:t>
      </w:r>
      <w:r w:rsidR="00EF615B">
        <w:rPr>
          <w:rFonts w:ascii="Arial" w:eastAsia="Times New Roman" w:hAnsi="Arial" w:cs="Arial"/>
          <w:color w:val="000000"/>
          <w:sz w:val="24"/>
          <w:szCs w:val="24"/>
          <w:lang w:eastAsia="en-GB"/>
        </w:rPr>
        <w:t>must</w:t>
      </w:r>
      <w:r>
        <w:rPr>
          <w:rFonts w:ascii="Arial" w:eastAsia="Times New Roman" w:hAnsi="Arial" w:cs="Arial"/>
          <w:color w:val="000000"/>
          <w:sz w:val="24"/>
          <w:szCs w:val="24"/>
          <w:lang w:eastAsia="en-GB"/>
        </w:rPr>
        <w:t>:</w:t>
      </w:r>
    </w:p>
    <w:p w14:paraId="4CABDC68" w14:textId="258CB0AB" w:rsidR="00D7728A" w:rsidRDefault="0015684A" w:rsidP="00750631">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Understand which </w:t>
      </w:r>
      <w:r w:rsidR="000A6130">
        <w:rPr>
          <w:rFonts w:ascii="Arial" w:eastAsia="Times New Roman" w:hAnsi="Arial" w:cs="Arial"/>
          <w:color w:val="000000"/>
          <w:sz w:val="24"/>
          <w:szCs w:val="24"/>
          <w:lang w:eastAsia="en-GB"/>
        </w:rPr>
        <w:t xml:space="preserve">equipment </w:t>
      </w:r>
      <w:r>
        <w:rPr>
          <w:rFonts w:ascii="Arial" w:eastAsia="Times New Roman" w:hAnsi="Arial" w:cs="Arial"/>
          <w:color w:val="000000"/>
          <w:sz w:val="24"/>
          <w:szCs w:val="24"/>
          <w:lang w:eastAsia="en-GB"/>
        </w:rPr>
        <w:t xml:space="preserve">under their control requires thorough </w:t>
      </w:r>
      <w:r w:rsidR="000A6130">
        <w:rPr>
          <w:rFonts w:ascii="Arial" w:eastAsia="Times New Roman" w:hAnsi="Arial" w:cs="Arial"/>
          <w:color w:val="000000"/>
          <w:sz w:val="24"/>
          <w:szCs w:val="24"/>
          <w:lang w:eastAsia="en-GB"/>
        </w:rPr>
        <w:t>inspect</w:t>
      </w:r>
      <w:r>
        <w:rPr>
          <w:rFonts w:ascii="Arial" w:eastAsia="Times New Roman" w:hAnsi="Arial" w:cs="Arial"/>
          <w:color w:val="000000"/>
          <w:sz w:val="24"/>
          <w:szCs w:val="24"/>
          <w:lang w:eastAsia="en-GB"/>
        </w:rPr>
        <w:t>ion</w:t>
      </w:r>
      <w:r w:rsidR="000A6130">
        <w:rPr>
          <w:rFonts w:ascii="Arial" w:eastAsia="Times New Roman" w:hAnsi="Arial" w:cs="Arial"/>
          <w:color w:val="000000"/>
          <w:sz w:val="24"/>
          <w:szCs w:val="24"/>
          <w:lang w:eastAsia="en-GB"/>
        </w:rPr>
        <w:t xml:space="preserve"> a</w:t>
      </w:r>
      <w:r w:rsidR="009A27E4">
        <w:rPr>
          <w:rFonts w:ascii="Arial" w:eastAsia="Times New Roman" w:hAnsi="Arial" w:cs="Arial"/>
          <w:color w:val="000000"/>
          <w:sz w:val="24"/>
          <w:szCs w:val="24"/>
          <w:lang w:eastAsia="en-GB"/>
        </w:rPr>
        <w:t>nd t</w:t>
      </w:r>
      <w:r w:rsidR="000A6130">
        <w:rPr>
          <w:rFonts w:ascii="Arial" w:eastAsia="Times New Roman" w:hAnsi="Arial" w:cs="Arial"/>
          <w:color w:val="000000"/>
          <w:sz w:val="24"/>
          <w:szCs w:val="24"/>
          <w:lang w:eastAsia="en-GB"/>
        </w:rPr>
        <w:t>he required interval</w:t>
      </w:r>
      <w:r w:rsidR="009A27E4">
        <w:rPr>
          <w:rFonts w:ascii="Arial" w:eastAsia="Times New Roman" w:hAnsi="Arial" w:cs="Arial"/>
          <w:color w:val="000000"/>
          <w:sz w:val="24"/>
          <w:szCs w:val="24"/>
          <w:lang w:eastAsia="en-GB"/>
        </w:rPr>
        <w:t xml:space="preserve"> for inspection</w:t>
      </w:r>
      <w:r w:rsidR="000A6130">
        <w:rPr>
          <w:rFonts w:ascii="Arial" w:eastAsia="Times New Roman" w:hAnsi="Arial" w:cs="Arial"/>
          <w:color w:val="000000"/>
          <w:sz w:val="24"/>
          <w:szCs w:val="24"/>
          <w:lang w:eastAsia="en-GB"/>
        </w:rPr>
        <w:t>.</w:t>
      </w:r>
    </w:p>
    <w:p w14:paraId="78336E93" w14:textId="6F18D098" w:rsidR="00D7728A" w:rsidRDefault="009A27E4" w:rsidP="00CB63CB">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that the </w:t>
      </w:r>
      <w:r w:rsidR="00E8251C">
        <w:rPr>
          <w:rFonts w:ascii="Arial" w:eastAsia="Times New Roman" w:hAnsi="Arial" w:cs="Arial"/>
          <w:color w:val="000000"/>
          <w:sz w:val="24"/>
          <w:szCs w:val="24"/>
          <w:lang w:eastAsia="en-GB"/>
        </w:rPr>
        <w:t xml:space="preserve">equipment can be accessed by the competent person to carry out the inspection. </w:t>
      </w:r>
    </w:p>
    <w:p w14:paraId="51869500" w14:textId="5CA79EF4" w:rsidR="00825FD4" w:rsidRDefault="000A6130" w:rsidP="00CB63CB">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Liaise with the competent person</w:t>
      </w:r>
      <w:r w:rsidR="00825FD4">
        <w:rPr>
          <w:rFonts w:ascii="Arial" w:eastAsia="Times New Roman" w:hAnsi="Arial" w:cs="Arial"/>
          <w:color w:val="000000"/>
          <w:sz w:val="24"/>
          <w:szCs w:val="24"/>
          <w:lang w:eastAsia="en-GB"/>
        </w:rPr>
        <w:t>,</w:t>
      </w:r>
      <w:r w:rsidR="00AE5E00">
        <w:rPr>
          <w:rFonts w:ascii="Arial" w:eastAsia="Times New Roman" w:hAnsi="Arial" w:cs="Arial"/>
          <w:color w:val="000000"/>
          <w:sz w:val="24"/>
          <w:szCs w:val="24"/>
          <w:lang w:eastAsia="en-GB"/>
        </w:rPr>
        <w:t xml:space="preserve"> when they are on site to carry out the </w:t>
      </w:r>
      <w:proofErr w:type="gramStart"/>
      <w:r w:rsidR="00AE5E00">
        <w:rPr>
          <w:rFonts w:ascii="Arial" w:eastAsia="Times New Roman" w:hAnsi="Arial" w:cs="Arial"/>
          <w:color w:val="000000"/>
          <w:sz w:val="24"/>
          <w:szCs w:val="24"/>
          <w:lang w:eastAsia="en-GB"/>
        </w:rPr>
        <w:t>inspection</w:t>
      </w:r>
      <w:r w:rsidR="00825FD4">
        <w:rPr>
          <w:rFonts w:ascii="Arial" w:eastAsia="Times New Roman" w:hAnsi="Arial" w:cs="Arial"/>
          <w:color w:val="000000"/>
          <w:sz w:val="24"/>
          <w:szCs w:val="24"/>
          <w:lang w:eastAsia="en-GB"/>
        </w:rPr>
        <w:t>, or</w:t>
      </w:r>
      <w:proofErr w:type="gramEnd"/>
      <w:r w:rsidR="00825FD4">
        <w:rPr>
          <w:rFonts w:ascii="Arial" w:eastAsia="Times New Roman" w:hAnsi="Arial" w:cs="Arial"/>
          <w:color w:val="000000"/>
          <w:sz w:val="24"/>
          <w:szCs w:val="24"/>
          <w:lang w:eastAsia="en-GB"/>
        </w:rPr>
        <w:t xml:space="preserve"> nominate another member of staff to do this</w:t>
      </w:r>
      <w:r w:rsidR="00AE5E00">
        <w:rPr>
          <w:rFonts w:ascii="Arial" w:eastAsia="Times New Roman" w:hAnsi="Arial" w:cs="Arial"/>
          <w:color w:val="000000"/>
          <w:sz w:val="24"/>
          <w:szCs w:val="24"/>
          <w:lang w:eastAsia="en-GB"/>
        </w:rPr>
        <w:t xml:space="preserve">.  </w:t>
      </w:r>
    </w:p>
    <w:p w14:paraId="6825F3B6" w14:textId="55E872BD" w:rsidR="00D7728A" w:rsidRDefault="00AE5E00" w:rsidP="00825FD4">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inspection will involve</w:t>
      </w:r>
      <w:r w:rsidR="000A6130">
        <w:rPr>
          <w:rFonts w:ascii="Arial" w:eastAsia="Times New Roman" w:hAnsi="Arial" w:cs="Arial"/>
          <w:color w:val="000000"/>
          <w:sz w:val="24"/>
          <w:szCs w:val="24"/>
          <w:lang w:eastAsia="en-GB"/>
        </w:rPr>
        <w:t>:</w:t>
      </w:r>
    </w:p>
    <w:p w14:paraId="13038621" w14:textId="63C4270F" w:rsidR="00D7728A" w:rsidRDefault="000A6130" w:rsidP="00CB63CB">
      <w:pPr>
        <w:numPr>
          <w:ilvl w:val="1"/>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visual inspection to ascertain if there are any defects or weaknesses in the equipment (checking for defects such as metal fatigue, cracks, fissures, wear corrosion or defects which might affect the safe working load of the equipment, if applicable)</w:t>
      </w:r>
    </w:p>
    <w:p w14:paraId="093D60E1" w14:textId="77777777" w:rsidR="00D7728A" w:rsidRDefault="000A6130" w:rsidP="00CB63CB">
      <w:pPr>
        <w:numPr>
          <w:ilvl w:val="1"/>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A test of normal operating conditions to identify any failings in operation.</w:t>
      </w:r>
    </w:p>
    <w:p w14:paraId="259E631A" w14:textId="3BF68252" w:rsidR="00637B47" w:rsidRDefault="00533A14" w:rsidP="00206E8C">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that any significant defects </w:t>
      </w:r>
      <w:r w:rsidR="000D6F78">
        <w:rPr>
          <w:rFonts w:ascii="Arial" w:eastAsia="Times New Roman" w:hAnsi="Arial" w:cs="Arial"/>
          <w:color w:val="000000"/>
          <w:sz w:val="24"/>
          <w:szCs w:val="24"/>
          <w:lang w:eastAsia="en-GB"/>
        </w:rPr>
        <w:t xml:space="preserve">requiring immediate attention </w:t>
      </w:r>
      <w:r>
        <w:rPr>
          <w:rFonts w:ascii="Arial" w:eastAsia="Times New Roman" w:hAnsi="Arial" w:cs="Arial"/>
          <w:color w:val="000000"/>
          <w:sz w:val="24"/>
          <w:szCs w:val="24"/>
          <w:lang w:eastAsia="en-GB"/>
        </w:rPr>
        <w:t xml:space="preserve">are acted upon.  </w:t>
      </w:r>
      <w:r w:rsidR="000D6F78">
        <w:rPr>
          <w:rFonts w:ascii="Arial" w:eastAsia="Times New Roman" w:hAnsi="Arial" w:cs="Arial"/>
          <w:color w:val="000000"/>
          <w:sz w:val="24"/>
          <w:szCs w:val="24"/>
          <w:lang w:eastAsia="en-GB"/>
        </w:rPr>
        <w:t xml:space="preserve">This may involve taking the equipment out of use until the necessary work can be done.  </w:t>
      </w:r>
      <w:r w:rsidRPr="00206E8C">
        <w:rPr>
          <w:rFonts w:ascii="Arial" w:eastAsia="Times New Roman" w:hAnsi="Arial" w:cs="Arial"/>
          <w:color w:val="000000"/>
          <w:sz w:val="24"/>
          <w:szCs w:val="24"/>
          <w:lang w:eastAsia="en-GB"/>
        </w:rPr>
        <w:t>T</w:t>
      </w:r>
      <w:r w:rsidR="00563D6C" w:rsidRPr="00206E8C">
        <w:rPr>
          <w:rFonts w:ascii="Arial" w:eastAsia="Times New Roman" w:hAnsi="Arial" w:cs="Arial"/>
          <w:color w:val="000000"/>
          <w:sz w:val="24"/>
          <w:szCs w:val="24"/>
          <w:lang w:eastAsia="en-GB"/>
        </w:rPr>
        <w:t>he competent person will notify the</w:t>
      </w:r>
      <w:r w:rsidRPr="00206E8C">
        <w:rPr>
          <w:rFonts w:ascii="Arial" w:eastAsia="Times New Roman" w:hAnsi="Arial" w:cs="Arial"/>
          <w:color w:val="000000"/>
          <w:sz w:val="24"/>
          <w:szCs w:val="24"/>
          <w:lang w:eastAsia="en-GB"/>
        </w:rPr>
        <w:t xml:space="preserve">se verbally to the </w:t>
      </w:r>
      <w:r w:rsidR="00563D6C" w:rsidRPr="00206E8C">
        <w:rPr>
          <w:rFonts w:ascii="Arial" w:eastAsia="Times New Roman" w:hAnsi="Arial" w:cs="Arial"/>
          <w:color w:val="000000"/>
          <w:sz w:val="24"/>
          <w:szCs w:val="24"/>
          <w:lang w:eastAsia="en-GB"/>
        </w:rPr>
        <w:t>manager</w:t>
      </w:r>
      <w:r w:rsidR="00825FD4">
        <w:rPr>
          <w:rFonts w:ascii="Arial" w:eastAsia="Times New Roman" w:hAnsi="Arial" w:cs="Arial"/>
          <w:color w:val="000000"/>
          <w:sz w:val="24"/>
          <w:szCs w:val="24"/>
          <w:lang w:eastAsia="en-GB"/>
        </w:rPr>
        <w:t>/nominated contact</w:t>
      </w:r>
      <w:r w:rsidR="00563D6C" w:rsidRPr="00206E8C">
        <w:rPr>
          <w:rFonts w:ascii="Arial" w:eastAsia="Times New Roman" w:hAnsi="Arial" w:cs="Arial"/>
          <w:color w:val="000000"/>
          <w:sz w:val="24"/>
          <w:szCs w:val="24"/>
          <w:lang w:eastAsia="en-GB"/>
        </w:rPr>
        <w:t xml:space="preserve"> </w:t>
      </w:r>
      <w:r w:rsidR="00206E8C">
        <w:rPr>
          <w:rFonts w:ascii="Arial" w:eastAsia="Times New Roman" w:hAnsi="Arial" w:cs="Arial"/>
          <w:color w:val="000000"/>
          <w:sz w:val="24"/>
          <w:szCs w:val="24"/>
          <w:lang w:eastAsia="en-GB"/>
        </w:rPr>
        <w:t>at the time of the inspection</w:t>
      </w:r>
      <w:r w:rsidR="00825FD4">
        <w:rPr>
          <w:rFonts w:ascii="Arial" w:eastAsia="Times New Roman" w:hAnsi="Arial" w:cs="Arial"/>
          <w:color w:val="000000"/>
          <w:sz w:val="24"/>
          <w:szCs w:val="24"/>
          <w:lang w:eastAsia="en-GB"/>
        </w:rPr>
        <w:t>;</w:t>
      </w:r>
      <w:r w:rsidR="0010056B">
        <w:rPr>
          <w:rFonts w:ascii="Arial" w:eastAsia="Times New Roman" w:hAnsi="Arial" w:cs="Arial"/>
          <w:color w:val="000000"/>
          <w:sz w:val="24"/>
          <w:szCs w:val="24"/>
          <w:lang w:eastAsia="en-GB"/>
        </w:rPr>
        <w:t xml:space="preserve"> will follow this up with </w:t>
      </w:r>
      <w:r w:rsidR="00E21D7D">
        <w:rPr>
          <w:rFonts w:ascii="Arial" w:eastAsia="Times New Roman" w:hAnsi="Arial" w:cs="Arial"/>
          <w:color w:val="000000"/>
          <w:sz w:val="24"/>
          <w:szCs w:val="24"/>
          <w:lang w:eastAsia="en-GB"/>
        </w:rPr>
        <w:t xml:space="preserve">a </w:t>
      </w:r>
      <w:r w:rsidR="0010056B">
        <w:rPr>
          <w:rFonts w:ascii="Arial" w:eastAsia="Times New Roman" w:hAnsi="Arial" w:cs="Arial"/>
          <w:color w:val="000000"/>
          <w:sz w:val="24"/>
          <w:szCs w:val="24"/>
          <w:lang w:eastAsia="en-GB"/>
        </w:rPr>
        <w:t xml:space="preserve">written </w:t>
      </w:r>
      <w:r w:rsidR="00E21D7D">
        <w:rPr>
          <w:rFonts w:ascii="Arial" w:eastAsia="Times New Roman" w:hAnsi="Arial" w:cs="Arial"/>
          <w:color w:val="000000"/>
          <w:sz w:val="24"/>
          <w:szCs w:val="24"/>
          <w:lang w:eastAsia="en-GB"/>
        </w:rPr>
        <w:t>report</w:t>
      </w:r>
      <w:r w:rsidR="00825FD4">
        <w:rPr>
          <w:rFonts w:ascii="Arial" w:eastAsia="Times New Roman" w:hAnsi="Arial" w:cs="Arial"/>
          <w:color w:val="000000"/>
          <w:sz w:val="24"/>
          <w:szCs w:val="24"/>
          <w:lang w:eastAsia="en-GB"/>
        </w:rPr>
        <w:t>;</w:t>
      </w:r>
      <w:r w:rsidR="00E21D7D">
        <w:rPr>
          <w:rFonts w:ascii="Arial" w:eastAsia="Times New Roman" w:hAnsi="Arial" w:cs="Arial"/>
          <w:color w:val="000000"/>
          <w:sz w:val="24"/>
          <w:szCs w:val="24"/>
          <w:lang w:eastAsia="en-GB"/>
        </w:rPr>
        <w:t xml:space="preserve"> </w:t>
      </w:r>
      <w:proofErr w:type="gramStart"/>
      <w:r w:rsidR="00E21D7D">
        <w:rPr>
          <w:rFonts w:ascii="Arial" w:eastAsia="Times New Roman" w:hAnsi="Arial" w:cs="Arial"/>
          <w:color w:val="000000"/>
          <w:sz w:val="24"/>
          <w:szCs w:val="24"/>
          <w:lang w:eastAsia="en-GB"/>
        </w:rPr>
        <w:t>and</w:t>
      </w:r>
      <w:r w:rsidR="00825FD4">
        <w:rPr>
          <w:rFonts w:ascii="Arial" w:eastAsia="Times New Roman" w:hAnsi="Arial" w:cs="Arial"/>
          <w:color w:val="000000"/>
          <w:sz w:val="24"/>
          <w:szCs w:val="24"/>
          <w:lang w:eastAsia="en-GB"/>
        </w:rPr>
        <w:t>,</w:t>
      </w:r>
      <w:proofErr w:type="gramEnd"/>
      <w:r w:rsidR="00D706D0">
        <w:rPr>
          <w:rFonts w:ascii="Arial" w:eastAsia="Times New Roman" w:hAnsi="Arial" w:cs="Arial"/>
          <w:color w:val="000000"/>
          <w:sz w:val="24"/>
          <w:szCs w:val="24"/>
          <w:lang w:eastAsia="en-GB"/>
        </w:rPr>
        <w:t xml:space="preserve"> </w:t>
      </w:r>
      <w:r w:rsidR="00BC6977">
        <w:rPr>
          <w:rFonts w:ascii="Arial" w:eastAsia="Times New Roman" w:hAnsi="Arial" w:cs="Arial"/>
          <w:color w:val="000000"/>
          <w:sz w:val="24"/>
          <w:szCs w:val="24"/>
          <w:lang w:eastAsia="en-GB"/>
        </w:rPr>
        <w:t xml:space="preserve">may also </w:t>
      </w:r>
      <w:r w:rsidR="00165CB8">
        <w:rPr>
          <w:rFonts w:ascii="Arial" w:eastAsia="Times New Roman" w:hAnsi="Arial" w:cs="Arial"/>
          <w:color w:val="000000"/>
          <w:sz w:val="24"/>
          <w:szCs w:val="24"/>
          <w:lang w:eastAsia="en-GB"/>
        </w:rPr>
        <w:t xml:space="preserve">notify </w:t>
      </w:r>
      <w:r w:rsidR="00BC6977" w:rsidRPr="00206E8C">
        <w:rPr>
          <w:rFonts w:ascii="Arial" w:eastAsia="Times New Roman" w:hAnsi="Arial" w:cs="Arial"/>
          <w:color w:val="000000"/>
          <w:sz w:val="24"/>
          <w:szCs w:val="24"/>
          <w:lang w:eastAsia="en-GB"/>
        </w:rPr>
        <w:t>the Health and Safety Executive (HSE)</w:t>
      </w:r>
      <w:r w:rsidR="00165CB8">
        <w:rPr>
          <w:rFonts w:ascii="Arial" w:eastAsia="Times New Roman" w:hAnsi="Arial" w:cs="Arial"/>
          <w:color w:val="000000"/>
          <w:sz w:val="24"/>
          <w:szCs w:val="24"/>
          <w:lang w:eastAsia="en-GB"/>
        </w:rPr>
        <w:t>, as required by law</w:t>
      </w:r>
      <w:r w:rsidR="00B9099D">
        <w:rPr>
          <w:rFonts w:ascii="Arial" w:eastAsia="Times New Roman" w:hAnsi="Arial" w:cs="Arial"/>
          <w:color w:val="000000"/>
          <w:sz w:val="24"/>
          <w:szCs w:val="24"/>
          <w:lang w:eastAsia="en-GB"/>
        </w:rPr>
        <w:t>.</w:t>
      </w:r>
      <w:r w:rsidR="00165CB8">
        <w:rPr>
          <w:rFonts w:ascii="Arial" w:eastAsia="Times New Roman" w:hAnsi="Arial" w:cs="Arial"/>
          <w:color w:val="000000"/>
          <w:sz w:val="24"/>
          <w:szCs w:val="24"/>
          <w:lang w:eastAsia="en-GB"/>
        </w:rPr>
        <w:t xml:space="preserve">  </w:t>
      </w:r>
    </w:p>
    <w:p w14:paraId="6CD0F6DE" w14:textId="40AB1ED1" w:rsidR="00CB63CB" w:rsidRPr="00206E8C" w:rsidRDefault="00637B47" w:rsidP="00206E8C">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that any other recommended actions are </w:t>
      </w:r>
      <w:r w:rsidR="00BC6977">
        <w:rPr>
          <w:rFonts w:ascii="Arial" w:eastAsia="Times New Roman" w:hAnsi="Arial" w:cs="Arial"/>
          <w:color w:val="000000"/>
          <w:sz w:val="24"/>
          <w:szCs w:val="24"/>
          <w:lang w:eastAsia="en-GB"/>
        </w:rPr>
        <w:t>completed</w:t>
      </w:r>
      <w:r w:rsidR="00750631">
        <w:rPr>
          <w:rFonts w:ascii="Arial" w:eastAsia="Times New Roman" w:hAnsi="Arial" w:cs="Arial"/>
          <w:color w:val="000000"/>
          <w:sz w:val="24"/>
          <w:szCs w:val="24"/>
          <w:lang w:eastAsia="en-GB"/>
        </w:rPr>
        <w:t xml:space="preserve"> as detailed in the competent persons report</w:t>
      </w:r>
      <w:r w:rsidR="003616DD" w:rsidRPr="00206E8C">
        <w:rPr>
          <w:rFonts w:ascii="Arial" w:eastAsia="Times New Roman" w:hAnsi="Arial" w:cs="Arial"/>
          <w:color w:val="000000"/>
          <w:sz w:val="24"/>
          <w:szCs w:val="24"/>
          <w:lang w:eastAsia="en-GB"/>
        </w:rPr>
        <w:t>.</w:t>
      </w:r>
      <w:r w:rsidR="00AE632F" w:rsidRPr="00206E8C">
        <w:rPr>
          <w:rFonts w:ascii="Arial" w:eastAsia="Times New Roman" w:hAnsi="Arial" w:cs="Arial"/>
          <w:color w:val="000000"/>
          <w:sz w:val="24"/>
          <w:szCs w:val="24"/>
          <w:lang w:eastAsia="en-GB"/>
        </w:rPr>
        <w:t xml:space="preserve"> </w:t>
      </w:r>
    </w:p>
    <w:p w14:paraId="24DB9906" w14:textId="068BD547" w:rsidR="00622588" w:rsidRPr="009E1169" w:rsidRDefault="00CB63CB" w:rsidP="009E1169">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Know how to access the </w:t>
      </w:r>
      <w:r w:rsidR="000A6130">
        <w:rPr>
          <w:rFonts w:ascii="Arial" w:eastAsia="Times New Roman" w:hAnsi="Arial" w:cs="Arial"/>
          <w:color w:val="000000"/>
          <w:sz w:val="24"/>
          <w:szCs w:val="24"/>
          <w:lang w:eastAsia="en-GB"/>
        </w:rPr>
        <w:t>records of inspections</w:t>
      </w:r>
      <w:r w:rsidR="00750631">
        <w:rPr>
          <w:rFonts w:ascii="Arial" w:eastAsia="Times New Roman" w:hAnsi="Arial" w:cs="Arial"/>
          <w:color w:val="000000"/>
          <w:sz w:val="24"/>
          <w:szCs w:val="24"/>
          <w:lang w:eastAsia="en-GB"/>
        </w:rPr>
        <w:t xml:space="preserve"> on TF Cloud</w:t>
      </w:r>
      <w:r w:rsidR="000A6130">
        <w:rPr>
          <w:rFonts w:ascii="Arial" w:eastAsia="Times New Roman" w:hAnsi="Arial" w:cs="Arial"/>
          <w:color w:val="000000"/>
          <w:sz w:val="24"/>
          <w:szCs w:val="24"/>
          <w:lang w:eastAsia="en-GB"/>
        </w:rPr>
        <w:t>.</w:t>
      </w:r>
    </w:p>
    <w:p w14:paraId="2B692DF4" w14:textId="77777777" w:rsidR="009E1169" w:rsidRDefault="009E1169" w:rsidP="009E1169">
      <w:pPr>
        <w:spacing w:after="0" w:line="240" w:lineRule="auto"/>
        <w:rPr>
          <w:rFonts w:ascii="Arial" w:eastAsia="Times New Roman" w:hAnsi="Arial" w:cs="Arial"/>
          <w:color w:val="000000"/>
          <w:sz w:val="24"/>
          <w:szCs w:val="24"/>
          <w:lang w:eastAsia="en-GB"/>
        </w:rPr>
      </w:pPr>
    </w:p>
    <w:p w14:paraId="4CD0EAE6" w14:textId="306F7C0C" w:rsidR="00D7728A" w:rsidRDefault="000A6130" w:rsidP="009E116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Failure to carry out statutory inspections is not only an offence</w:t>
      </w:r>
      <w:r w:rsidR="00D9478D">
        <w:rPr>
          <w:rFonts w:ascii="Arial" w:eastAsia="Times New Roman" w:hAnsi="Arial" w:cs="Arial"/>
          <w:color w:val="000000"/>
          <w:sz w:val="24"/>
          <w:szCs w:val="24"/>
          <w:lang w:eastAsia="en-GB"/>
        </w:rPr>
        <w:t xml:space="preserve"> </w:t>
      </w:r>
      <w:r w:rsidR="00AD7B0A">
        <w:rPr>
          <w:rFonts w:ascii="Arial" w:eastAsia="Times New Roman" w:hAnsi="Arial" w:cs="Arial"/>
          <w:color w:val="000000"/>
          <w:sz w:val="24"/>
          <w:szCs w:val="24"/>
          <w:lang w:eastAsia="en-GB"/>
        </w:rPr>
        <w:t>it</w:t>
      </w:r>
      <w:r>
        <w:rPr>
          <w:rFonts w:ascii="Arial" w:eastAsia="Times New Roman" w:hAnsi="Arial" w:cs="Arial"/>
          <w:color w:val="000000"/>
          <w:sz w:val="24"/>
          <w:szCs w:val="24"/>
          <w:lang w:eastAsia="en-GB"/>
        </w:rPr>
        <w:t xml:space="preserve"> can also have catastrophic consequences, e.g. </w:t>
      </w:r>
      <w:r w:rsidR="00D9478D">
        <w:rPr>
          <w:rFonts w:ascii="Arial" w:eastAsia="Times New Roman" w:hAnsi="Arial" w:cs="Arial"/>
          <w:color w:val="000000"/>
          <w:sz w:val="24"/>
          <w:szCs w:val="24"/>
          <w:lang w:eastAsia="en-GB"/>
        </w:rPr>
        <w:t xml:space="preserve">it could result in the </w:t>
      </w:r>
      <w:r w:rsidR="00AB3D88">
        <w:rPr>
          <w:rFonts w:ascii="Arial" w:eastAsia="Times New Roman" w:hAnsi="Arial" w:cs="Arial"/>
          <w:color w:val="000000"/>
          <w:sz w:val="24"/>
          <w:szCs w:val="24"/>
          <w:lang w:eastAsia="en-GB"/>
        </w:rPr>
        <w:t xml:space="preserve">over pressure </w:t>
      </w:r>
      <w:r w:rsidR="007541D4">
        <w:rPr>
          <w:rFonts w:ascii="Arial" w:eastAsia="Times New Roman" w:hAnsi="Arial" w:cs="Arial"/>
          <w:color w:val="000000"/>
          <w:sz w:val="24"/>
          <w:szCs w:val="24"/>
          <w:lang w:eastAsia="en-GB"/>
        </w:rPr>
        <w:t>of the boiler unit in an espresso machine which could</w:t>
      </w:r>
      <w:r w:rsidR="00BC5A65">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injur</w:t>
      </w:r>
      <w:r w:rsidR="00BC5A65">
        <w:rPr>
          <w:rFonts w:ascii="Arial" w:eastAsia="Times New Roman" w:hAnsi="Arial" w:cs="Arial"/>
          <w:color w:val="000000"/>
          <w:sz w:val="24"/>
          <w:szCs w:val="24"/>
          <w:lang w:eastAsia="en-GB"/>
        </w:rPr>
        <w:t xml:space="preserve">e several people in </w:t>
      </w:r>
      <w:r w:rsidR="000F424B">
        <w:rPr>
          <w:rFonts w:ascii="Arial" w:eastAsia="Times New Roman" w:hAnsi="Arial" w:cs="Arial"/>
          <w:color w:val="000000"/>
          <w:sz w:val="24"/>
          <w:szCs w:val="24"/>
          <w:lang w:eastAsia="en-GB"/>
        </w:rPr>
        <w:t>a</w:t>
      </w:r>
      <w:r w:rsidR="00BC5A65">
        <w:rPr>
          <w:rFonts w:ascii="Arial" w:eastAsia="Times New Roman" w:hAnsi="Arial" w:cs="Arial"/>
          <w:color w:val="000000"/>
          <w:sz w:val="24"/>
          <w:szCs w:val="24"/>
          <w:lang w:eastAsia="en-GB"/>
        </w:rPr>
        <w:t xml:space="preserve"> cafe</w:t>
      </w:r>
      <w:r>
        <w:rPr>
          <w:rFonts w:ascii="Arial" w:eastAsia="Times New Roman" w:hAnsi="Arial" w:cs="Arial"/>
          <w:color w:val="000000"/>
          <w:sz w:val="24"/>
          <w:szCs w:val="24"/>
          <w:lang w:eastAsia="en-GB"/>
        </w:rPr>
        <w:t xml:space="preserve">. </w:t>
      </w:r>
    </w:p>
    <w:p w14:paraId="466552B9" w14:textId="77777777" w:rsidR="00007290" w:rsidRDefault="00007290" w:rsidP="00007290">
      <w:pPr>
        <w:spacing w:after="0" w:line="240" w:lineRule="auto"/>
        <w:rPr>
          <w:rFonts w:ascii="Arial" w:eastAsia="Times New Roman" w:hAnsi="Arial" w:cs="Arial"/>
          <w:color w:val="000000"/>
          <w:sz w:val="24"/>
          <w:szCs w:val="24"/>
          <w:lang w:eastAsia="en-GB"/>
        </w:rPr>
      </w:pPr>
    </w:p>
    <w:p w14:paraId="5BABB6E1" w14:textId="79727BAC" w:rsidR="00D7728A" w:rsidRDefault="000A6130" w:rsidP="0000729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Insurance/engineering companies have no legal responsibility for ensuring that these inspections are carried out at the intervals required by law; this is the responsibility of the </w:t>
      </w:r>
      <w:r w:rsidR="00D14D33">
        <w:rPr>
          <w:rFonts w:ascii="Arial" w:eastAsia="Times New Roman" w:hAnsi="Arial" w:cs="Arial"/>
          <w:color w:val="000000"/>
          <w:sz w:val="24"/>
          <w:szCs w:val="24"/>
          <w:lang w:eastAsia="en-GB"/>
        </w:rPr>
        <w:t xml:space="preserve">equipment </w:t>
      </w:r>
      <w:r>
        <w:rPr>
          <w:rFonts w:ascii="Arial" w:eastAsia="Times New Roman" w:hAnsi="Arial" w:cs="Arial"/>
          <w:color w:val="000000"/>
          <w:sz w:val="24"/>
          <w:szCs w:val="24"/>
          <w:lang w:eastAsia="en-GB"/>
        </w:rPr>
        <w:t>owner</w:t>
      </w:r>
      <w:r w:rsidR="000C459F">
        <w:rPr>
          <w:rFonts w:ascii="Arial" w:eastAsia="Times New Roman" w:hAnsi="Arial" w:cs="Arial"/>
          <w:color w:val="000000"/>
          <w:sz w:val="24"/>
          <w:szCs w:val="24"/>
          <w:lang w:eastAsia="en-GB"/>
        </w:rPr>
        <w:t>.</w:t>
      </w:r>
    </w:p>
    <w:p w14:paraId="6EAB8673" w14:textId="77777777" w:rsidR="006A3B2A" w:rsidRDefault="006A3B2A" w:rsidP="006A3B2A">
      <w:pPr>
        <w:spacing w:after="0" w:line="240" w:lineRule="auto"/>
        <w:outlineLvl w:val="2"/>
        <w:rPr>
          <w:rFonts w:ascii="Arial" w:eastAsia="Times New Roman" w:hAnsi="Arial" w:cs="Arial"/>
          <w:color w:val="000000"/>
          <w:sz w:val="34"/>
          <w:szCs w:val="34"/>
          <w:lang w:eastAsia="en-GB"/>
        </w:rPr>
      </w:pPr>
    </w:p>
    <w:p w14:paraId="24024EF8" w14:textId="5EE15C8F" w:rsidR="00D7728A" w:rsidRPr="00AD7B0A" w:rsidRDefault="00E21D7D" w:rsidP="006A3B2A">
      <w:pPr>
        <w:spacing w:after="0" w:line="240" w:lineRule="auto"/>
        <w:outlineLvl w:val="2"/>
        <w:rPr>
          <w:rFonts w:ascii="Arial" w:eastAsia="Times New Roman" w:hAnsi="Arial" w:cs="Arial"/>
          <w:b/>
          <w:bCs/>
          <w:color w:val="000000"/>
          <w:sz w:val="28"/>
          <w:szCs w:val="28"/>
          <w:lang w:eastAsia="en-GB"/>
        </w:rPr>
      </w:pPr>
      <w:r w:rsidRPr="00AD7B0A">
        <w:rPr>
          <w:rFonts w:ascii="Arial" w:eastAsia="Times New Roman" w:hAnsi="Arial" w:cs="Arial"/>
          <w:b/>
          <w:bCs/>
          <w:color w:val="000000"/>
          <w:sz w:val="28"/>
          <w:szCs w:val="28"/>
          <w:lang w:eastAsia="en-GB"/>
        </w:rPr>
        <w:t xml:space="preserve">Examples of types of equipment requiring </w:t>
      </w:r>
      <w:r w:rsidR="00CE0B76" w:rsidRPr="00AD7B0A">
        <w:rPr>
          <w:rFonts w:ascii="Arial" w:eastAsia="Times New Roman" w:hAnsi="Arial" w:cs="Arial"/>
          <w:b/>
          <w:bCs/>
          <w:color w:val="000000"/>
          <w:sz w:val="28"/>
          <w:szCs w:val="28"/>
          <w:lang w:eastAsia="en-GB"/>
        </w:rPr>
        <w:t>inspection and the likely timescales</w:t>
      </w:r>
    </w:p>
    <w:p w14:paraId="62396D5F" w14:textId="77777777" w:rsidR="008F21EA" w:rsidRDefault="008F21EA" w:rsidP="006A3B2A">
      <w:pPr>
        <w:spacing w:after="0" w:line="240" w:lineRule="auto"/>
        <w:outlineLvl w:val="2"/>
        <w:rPr>
          <w:rFonts w:ascii="Arial" w:eastAsia="Times New Roman" w:hAnsi="Arial" w:cs="Arial"/>
          <w:color w:val="000000"/>
          <w:sz w:val="34"/>
          <w:szCs w:val="3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8F21EA" w14:paraId="7909B02B" w14:textId="77777777">
        <w:tc>
          <w:tcPr>
            <w:tcW w:w="4621" w:type="dxa"/>
            <w:shd w:val="clear" w:color="auto" w:fill="auto"/>
          </w:tcPr>
          <w:p w14:paraId="4F98F61E" w14:textId="09376751" w:rsidR="008F21EA" w:rsidRDefault="00C37C4C">
            <w:pPr>
              <w:spacing w:after="0" w:line="240" w:lineRule="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Equipment</w:t>
            </w:r>
          </w:p>
        </w:tc>
        <w:tc>
          <w:tcPr>
            <w:tcW w:w="4621" w:type="dxa"/>
            <w:shd w:val="clear" w:color="auto" w:fill="auto"/>
          </w:tcPr>
          <w:p w14:paraId="3A26AEB9" w14:textId="0AC7EA27" w:rsidR="008F21EA" w:rsidRDefault="00E57867">
            <w:pPr>
              <w:spacing w:after="0" w:line="240" w:lineRule="auto"/>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Timescale</w:t>
            </w:r>
          </w:p>
        </w:tc>
      </w:tr>
      <w:tr w:rsidR="008F21EA" w14:paraId="56614542" w14:textId="77777777">
        <w:tc>
          <w:tcPr>
            <w:tcW w:w="4621" w:type="dxa"/>
            <w:shd w:val="clear" w:color="auto" w:fill="auto"/>
          </w:tcPr>
          <w:p w14:paraId="03B84DF9" w14:textId="06409B53" w:rsidR="008F21EA" w:rsidRDefault="007B310B">
            <w:pPr>
              <w:spacing w:after="0" w:line="240" w:lineRule="auto"/>
              <w:outlineLvl w:val="2"/>
              <w:rPr>
                <w:rFonts w:ascii="Arial" w:eastAsia="Times New Roman" w:hAnsi="Arial" w:cs="Arial"/>
                <w:color w:val="000000"/>
                <w:sz w:val="34"/>
                <w:szCs w:val="34"/>
                <w:lang w:eastAsia="en-GB"/>
              </w:rPr>
            </w:pPr>
            <w:r>
              <w:rPr>
                <w:rFonts w:ascii="Arial" w:eastAsia="Times New Roman" w:hAnsi="Arial" w:cs="Arial"/>
                <w:color w:val="000000"/>
                <w:sz w:val="24"/>
                <w:szCs w:val="24"/>
                <w:lang w:eastAsia="en-GB"/>
              </w:rPr>
              <w:t>Lifting equipment and any associated accessories used to lift people</w:t>
            </w:r>
            <w:r w:rsidR="00486EDF">
              <w:rPr>
                <w:rFonts w:ascii="Arial" w:eastAsia="Times New Roman" w:hAnsi="Arial" w:cs="Arial"/>
                <w:color w:val="000000"/>
                <w:sz w:val="24"/>
                <w:szCs w:val="24"/>
                <w:lang w:eastAsia="en-GB"/>
              </w:rPr>
              <w:t>, e.g. slings and hoist tracks.</w:t>
            </w:r>
          </w:p>
        </w:tc>
        <w:tc>
          <w:tcPr>
            <w:tcW w:w="4621" w:type="dxa"/>
            <w:shd w:val="clear" w:color="auto" w:fill="auto"/>
          </w:tcPr>
          <w:p w14:paraId="5093EFBF" w14:textId="12E05357" w:rsidR="008F21EA" w:rsidRDefault="00E57867">
            <w:pPr>
              <w:spacing w:after="0" w:line="240" w:lineRule="auto"/>
              <w:outlineLvl w:val="2"/>
              <w:rPr>
                <w:rFonts w:ascii="Arial" w:eastAsia="Times New Roman" w:hAnsi="Arial" w:cs="Arial"/>
                <w:color w:val="000000"/>
                <w:sz w:val="34"/>
                <w:szCs w:val="34"/>
                <w:lang w:eastAsia="en-GB"/>
              </w:rPr>
            </w:pPr>
            <w:r>
              <w:rPr>
                <w:rFonts w:ascii="Arial" w:eastAsia="Times New Roman" w:hAnsi="Arial" w:cs="Arial"/>
                <w:color w:val="000000"/>
                <w:sz w:val="24"/>
                <w:szCs w:val="24"/>
                <w:lang w:eastAsia="en-GB"/>
              </w:rPr>
              <w:t>E</w:t>
            </w:r>
            <w:r w:rsidR="008F21EA">
              <w:rPr>
                <w:rFonts w:ascii="Arial" w:eastAsia="Times New Roman" w:hAnsi="Arial" w:cs="Arial"/>
                <w:color w:val="000000"/>
                <w:sz w:val="24"/>
                <w:szCs w:val="24"/>
                <w:lang w:eastAsia="en-GB"/>
              </w:rPr>
              <w:t>very 6 months</w:t>
            </w:r>
            <w:r w:rsidR="00573CE4">
              <w:rPr>
                <w:rFonts w:ascii="Arial" w:eastAsia="Times New Roman" w:hAnsi="Arial" w:cs="Arial"/>
                <w:color w:val="000000"/>
                <w:sz w:val="24"/>
                <w:szCs w:val="24"/>
                <w:lang w:eastAsia="en-GB"/>
              </w:rPr>
              <w:t xml:space="preserve"> or in accordance with a</w:t>
            </w:r>
            <w:r w:rsidR="002A77A0">
              <w:rPr>
                <w:rFonts w:ascii="Arial" w:eastAsia="Times New Roman" w:hAnsi="Arial" w:cs="Arial"/>
                <w:color w:val="000000"/>
                <w:sz w:val="24"/>
                <w:szCs w:val="24"/>
                <w:lang w:eastAsia="en-GB"/>
              </w:rPr>
              <w:t xml:space="preserve"> written </w:t>
            </w:r>
            <w:r w:rsidR="00573CE4">
              <w:rPr>
                <w:rFonts w:ascii="Arial" w:eastAsia="Times New Roman" w:hAnsi="Arial" w:cs="Arial"/>
                <w:color w:val="000000"/>
                <w:sz w:val="24"/>
                <w:szCs w:val="24"/>
                <w:lang w:eastAsia="en-GB"/>
              </w:rPr>
              <w:t>examination scheme.</w:t>
            </w:r>
          </w:p>
        </w:tc>
      </w:tr>
      <w:tr w:rsidR="001D4D77" w14:paraId="18DA6E52" w14:textId="77777777">
        <w:tc>
          <w:tcPr>
            <w:tcW w:w="4621" w:type="dxa"/>
            <w:shd w:val="clear" w:color="auto" w:fill="auto"/>
          </w:tcPr>
          <w:p w14:paraId="3823C05B" w14:textId="0D5C70E4" w:rsidR="001D4D77" w:rsidRDefault="00441906">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Lifting accessories</w:t>
            </w:r>
            <w:r w:rsidR="007B5EF6">
              <w:rPr>
                <w:rFonts w:ascii="Arial" w:eastAsia="Times New Roman" w:hAnsi="Arial" w:cs="Arial"/>
                <w:color w:val="000000"/>
                <w:sz w:val="24"/>
                <w:szCs w:val="24"/>
                <w:lang w:eastAsia="en-GB"/>
              </w:rPr>
              <w:t>, e.g. slings</w:t>
            </w:r>
          </w:p>
        </w:tc>
        <w:tc>
          <w:tcPr>
            <w:tcW w:w="4621" w:type="dxa"/>
            <w:shd w:val="clear" w:color="auto" w:fill="auto"/>
          </w:tcPr>
          <w:p w14:paraId="4E972E5C" w14:textId="4A137AD4" w:rsidR="001D4D77" w:rsidRDefault="001D4D77">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Every 6 months</w:t>
            </w:r>
            <w:r w:rsidR="00573CE4">
              <w:rPr>
                <w:rFonts w:ascii="Arial" w:eastAsia="Times New Roman" w:hAnsi="Arial" w:cs="Arial"/>
                <w:color w:val="000000"/>
                <w:sz w:val="24"/>
                <w:szCs w:val="24"/>
                <w:lang w:eastAsia="en-GB"/>
              </w:rPr>
              <w:t xml:space="preserve"> or in accordance with a</w:t>
            </w:r>
            <w:r w:rsidR="002A77A0">
              <w:rPr>
                <w:rFonts w:ascii="Arial" w:eastAsia="Times New Roman" w:hAnsi="Arial" w:cs="Arial"/>
                <w:color w:val="000000"/>
                <w:sz w:val="24"/>
                <w:szCs w:val="24"/>
                <w:lang w:eastAsia="en-GB"/>
              </w:rPr>
              <w:t xml:space="preserve"> written </w:t>
            </w:r>
            <w:r w:rsidR="00573CE4">
              <w:rPr>
                <w:rFonts w:ascii="Arial" w:eastAsia="Times New Roman" w:hAnsi="Arial" w:cs="Arial"/>
                <w:color w:val="000000"/>
                <w:sz w:val="24"/>
                <w:szCs w:val="24"/>
                <w:lang w:eastAsia="en-GB"/>
              </w:rPr>
              <w:t>examination scheme.</w:t>
            </w:r>
          </w:p>
        </w:tc>
      </w:tr>
      <w:tr w:rsidR="008F21EA" w14:paraId="62B5E5E0" w14:textId="77777777">
        <w:tc>
          <w:tcPr>
            <w:tcW w:w="4621" w:type="dxa"/>
            <w:shd w:val="clear" w:color="auto" w:fill="auto"/>
          </w:tcPr>
          <w:p w14:paraId="6CAACAC4" w14:textId="6120DF43" w:rsidR="008F21EA" w:rsidRDefault="00441906">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other li</w:t>
            </w:r>
            <w:r w:rsidR="00965318">
              <w:rPr>
                <w:rFonts w:ascii="Arial" w:eastAsia="Times New Roman" w:hAnsi="Arial" w:cs="Arial"/>
                <w:color w:val="000000"/>
                <w:sz w:val="24"/>
                <w:szCs w:val="24"/>
                <w:lang w:eastAsia="en-GB"/>
              </w:rPr>
              <w:t xml:space="preserve">fting </w:t>
            </w:r>
            <w:r>
              <w:rPr>
                <w:rFonts w:ascii="Arial" w:eastAsia="Times New Roman" w:hAnsi="Arial" w:cs="Arial"/>
                <w:color w:val="000000"/>
                <w:sz w:val="24"/>
                <w:szCs w:val="24"/>
                <w:lang w:eastAsia="en-GB"/>
              </w:rPr>
              <w:t>equipment</w:t>
            </w:r>
          </w:p>
        </w:tc>
        <w:tc>
          <w:tcPr>
            <w:tcW w:w="4621" w:type="dxa"/>
            <w:shd w:val="clear" w:color="auto" w:fill="auto"/>
          </w:tcPr>
          <w:p w14:paraId="6F31C094" w14:textId="140FED93" w:rsidR="008F21EA" w:rsidRDefault="00965318">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Every 12 months</w:t>
            </w:r>
            <w:r w:rsidR="00621492">
              <w:rPr>
                <w:rFonts w:ascii="Arial" w:eastAsia="Times New Roman" w:hAnsi="Arial" w:cs="Arial"/>
                <w:color w:val="000000"/>
                <w:sz w:val="24"/>
                <w:szCs w:val="24"/>
                <w:lang w:eastAsia="en-GB"/>
              </w:rPr>
              <w:t xml:space="preserve"> or in accordance with a</w:t>
            </w:r>
            <w:r w:rsidR="002A77A0">
              <w:rPr>
                <w:rFonts w:ascii="Arial" w:eastAsia="Times New Roman" w:hAnsi="Arial" w:cs="Arial"/>
                <w:color w:val="000000"/>
                <w:sz w:val="24"/>
                <w:szCs w:val="24"/>
                <w:lang w:eastAsia="en-GB"/>
              </w:rPr>
              <w:t xml:space="preserve"> written </w:t>
            </w:r>
            <w:r w:rsidR="00621492">
              <w:rPr>
                <w:rFonts w:ascii="Arial" w:eastAsia="Times New Roman" w:hAnsi="Arial" w:cs="Arial"/>
                <w:color w:val="000000"/>
                <w:sz w:val="24"/>
                <w:szCs w:val="24"/>
                <w:lang w:eastAsia="en-GB"/>
              </w:rPr>
              <w:t>examination scheme</w:t>
            </w:r>
          </w:p>
        </w:tc>
      </w:tr>
      <w:tr w:rsidR="008F21EA" w14:paraId="33213596" w14:textId="77777777">
        <w:tc>
          <w:tcPr>
            <w:tcW w:w="4621" w:type="dxa"/>
            <w:shd w:val="clear" w:color="auto" w:fill="auto"/>
          </w:tcPr>
          <w:p w14:paraId="7740A2CE" w14:textId="19E82223" w:rsidR="008F21EA" w:rsidRDefault="00EA3B1F">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Local Exhaust Ventilation</w:t>
            </w:r>
          </w:p>
        </w:tc>
        <w:tc>
          <w:tcPr>
            <w:tcW w:w="4621" w:type="dxa"/>
            <w:shd w:val="clear" w:color="auto" w:fill="auto"/>
          </w:tcPr>
          <w:p w14:paraId="05B2B047" w14:textId="4EBD00C1" w:rsidR="008F21EA" w:rsidRDefault="00EA3B1F">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 least once every 14 months</w:t>
            </w:r>
          </w:p>
        </w:tc>
      </w:tr>
      <w:tr w:rsidR="00EA3B1F" w14:paraId="45069818" w14:textId="77777777">
        <w:tc>
          <w:tcPr>
            <w:tcW w:w="4621" w:type="dxa"/>
            <w:shd w:val="clear" w:color="auto" w:fill="auto"/>
          </w:tcPr>
          <w:p w14:paraId="1C119243" w14:textId="744E4D0A" w:rsidR="00EA3B1F" w:rsidRDefault="00EA3B1F">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Fume Cupboards </w:t>
            </w:r>
          </w:p>
        </w:tc>
        <w:tc>
          <w:tcPr>
            <w:tcW w:w="4621" w:type="dxa"/>
            <w:shd w:val="clear" w:color="auto" w:fill="auto"/>
          </w:tcPr>
          <w:p w14:paraId="6924D4DA" w14:textId="1A182C92" w:rsidR="00EA3B1F" w:rsidRDefault="00EA3B1F">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 least once every 14 months</w:t>
            </w:r>
          </w:p>
        </w:tc>
      </w:tr>
      <w:tr w:rsidR="00EA3B1F" w14:paraId="3FB2E988" w14:textId="77777777">
        <w:tc>
          <w:tcPr>
            <w:tcW w:w="4621" w:type="dxa"/>
            <w:shd w:val="clear" w:color="auto" w:fill="auto"/>
          </w:tcPr>
          <w:p w14:paraId="2905B5F3" w14:textId="7AF25F0C" w:rsidR="00EA3B1F" w:rsidRDefault="00A63FFB">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Pressure systems such as s</w:t>
            </w:r>
            <w:r w:rsidR="000A03D3">
              <w:rPr>
                <w:rFonts w:ascii="Arial" w:eastAsia="Times New Roman" w:hAnsi="Arial" w:cs="Arial"/>
                <w:color w:val="000000"/>
                <w:sz w:val="24"/>
                <w:szCs w:val="24"/>
                <w:lang w:eastAsia="en-GB"/>
              </w:rPr>
              <w:t>team boilers</w:t>
            </w:r>
            <w:r w:rsidR="0059022E">
              <w:rPr>
                <w:rFonts w:ascii="Arial" w:eastAsia="Times New Roman" w:hAnsi="Arial" w:cs="Arial"/>
                <w:color w:val="000000"/>
                <w:sz w:val="24"/>
                <w:szCs w:val="24"/>
                <w:lang w:eastAsia="en-GB"/>
              </w:rPr>
              <w:t>,</w:t>
            </w:r>
            <w:r w:rsidR="004B7A62">
              <w:rPr>
                <w:rFonts w:ascii="Arial" w:eastAsia="Times New Roman" w:hAnsi="Arial" w:cs="Arial"/>
                <w:color w:val="000000"/>
                <w:sz w:val="24"/>
                <w:szCs w:val="24"/>
                <w:lang w:eastAsia="en-GB"/>
              </w:rPr>
              <w:t xml:space="preserve"> </w:t>
            </w:r>
            <w:r w:rsidR="00FA16FD">
              <w:rPr>
                <w:rFonts w:ascii="Arial" w:eastAsia="Times New Roman" w:hAnsi="Arial" w:cs="Arial"/>
                <w:color w:val="000000"/>
                <w:sz w:val="24"/>
                <w:szCs w:val="24"/>
                <w:lang w:eastAsia="en-GB"/>
              </w:rPr>
              <w:t>pressure cookers</w:t>
            </w:r>
            <w:r w:rsidR="004B7A62">
              <w:rPr>
                <w:rFonts w:ascii="Arial" w:eastAsia="Times New Roman" w:hAnsi="Arial" w:cs="Arial"/>
                <w:color w:val="000000"/>
                <w:sz w:val="24"/>
                <w:szCs w:val="24"/>
                <w:lang w:eastAsia="en-GB"/>
              </w:rPr>
              <w:t>,</w:t>
            </w:r>
            <w:r w:rsidR="0059022E">
              <w:rPr>
                <w:rFonts w:ascii="Arial" w:eastAsia="Times New Roman" w:hAnsi="Arial" w:cs="Arial"/>
                <w:color w:val="000000"/>
                <w:sz w:val="24"/>
                <w:szCs w:val="24"/>
                <w:lang w:eastAsia="en-GB"/>
              </w:rPr>
              <w:t xml:space="preserve"> compressed air </w:t>
            </w:r>
            <w:r w:rsidR="004B7A62">
              <w:rPr>
                <w:rFonts w:ascii="Arial" w:eastAsia="Times New Roman" w:hAnsi="Arial" w:cs="Arial"/>
                <w:color w:val="000000"/>
                <w:sz w:val="24"/>
                <w:szCs w:val="24"/>
                <w:lang w:eastAsia="en-GB"/>
              </w:rPr>
              <w:t xml:space="preserve">receivers over a certain size, </w:t>
            </w:r>
            <w:r w:rsidR="00430F3E">
              <w:rPr>
                <w:rFonts w:ascii="Arial" w:eastAsia="Times New Roman" w:hAnsi="Arial" w:cs="Arial"/>
                <w:color w:val="000000"/>
                <w:sz w:val="24"/>
                <w:szCs w:val="24"/>
                <w:lang w:eastAsia="en-GB"/>
              </w:rPr>
              <w:t xml:space="preserve">electrically heated </w:t>
            </w:r>
            <w:r w:rsidR="00AC362A">
              <w:rPr>
                <w:rFonts w:ascii="Arial" w:eastAsia="Times New Roman" w:hAnsi="Arial" w:cs="Arial"/>
                <w:color w:val="000000"/>
                <w:sz w:val="24"/>
                <w:szCs w:val="24"/>
                <w:lang w:eastAsia="en-GB"/>
              </w:rPr>
              <w:t>espresso</w:t>
            </w:r>
            <w:r w:rsidR="004B7A62">
              <w:rPr>
                <w:rFonts w:ascii="Arial" w:eastAsia="Times New Roman" w:hAnsi="Arial" w:cs="Arial"/>
                <w:color w:val="000000"/>
                <w:sz w:val="24"/>
                <w:szCs w:val="24"/>
                <w:lang w:eastAsia="en-GB"/>
              </w:rPr>
              <w:t xml:space="preserve"> machines</w:t>
            </w:r>
            <w:r w:rsidR="003C0890">
              <w:rPr>
                <w:rFonts w:ascii="Arial" w:eastAsia="Times New Roman" w:hAnsi="Arial" w:cs="Arial"/>
                <w:color w:val="000000"/>
                <w:sz w:val="24"/>
                <w:szCs w:val="24"/>
                <w:lang w:eastAsia="en-GB"/>
              </w:rPr>
              <w:t xml:space="preserve">, LPG </w:t>
            </w:r>
            <w:r w:rsidR="0013751C">
              <w:rPr>
                <w:rFonts w:ascii="Arial" w:eastAsia="Times New Roman" w:hAnsi="Arial" w:cs="Arial"/>
                <w:color w:val="000000"/>
                <w:sz w:val="24"/>
                <w:szCs w:val="24"/>
                <w:lang w:eastAsia="en-GB"/>
              </w:rPr>
              <w:t>storage system</w:t>
            </w:r>
            <w:r w:rsidR="00825FD4">
              <w:rPr>
                <w:rFonts w:ascii="Arial" w:eastAsia="Times New Roman" w:hAnsi="Arial" w:cs="Arial"/>
                <w:color w:val="000000"/>
                <w:sz w:val="24"/>
                <w:szCs w:val="24"/>
                <w:lang w:eastAsia="en-GB"/>
              </w:rPr>
              <w:t>s</w:t>
            </w:r>
            <w:r w:rsidR="0013751C">
              <w:rPr>
                <w:rFonts w:ascii="Arial" w:eastAsia="Times New Roman" w:hAnsi="Arial" w:cs="Arial"/>
                <w:color w:val="000000"/>
                <w:sz w:val="24"/>
                <w:szCs w:val="24"/>
                <w:lang w:eastAsia="en-GB"/>
              </w:rPr>
              <w:t xml:space="preserve"> supplying fuel for heating in a workplace. </w:t>
            </w:r>
            <w:r w:rsidR="003C0890">
              <w:rPr>
                <w:rFonts w:ascii="Arial" w:eastAsia="Times New Roman" w:hAnsi="Arial" w:cs="Arial"/>
                <w:color w:val="000000"/>
                <w:sz w:val="24"/>
                <w:szCs w:val="24"/>
                <w:lang w:eastAsia="en-GB"/>
              </w:rPr>
              <w:t xml:space="preserve"> </w:t>
            </w:r>
          </w:p>
        </w:tc>
        <w:tc>
          <w:tcPr>
            <w:tcW w:w="4621" w:type="dxa"/>
            <w:shd w:val="clear" w:color="auto" w:fill="auto"/>
          </w:tcPr>
          <w:p w14:paraId="5B21EDF6" w14:textId="1B3351D8" w:rsidR="00EA3B1F" w:rsidRDefault="000A03D3">
            <w:pPr>
              <w:spacing w:after="0" w:line="240" w:lineRule="auto"/>
              <w:outlineLvl w:val="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accordance with a written scheme of examination</w:t>
            </w:r>
          </w:p>
        </w:tc>
      </w:tr>
    </w:tbl>
    <w:p w14:paraId="70FD75D0" w14:textId="77777777" w:rsidR="000A03D3" w:rsidRDefault="000A03D3" w:rsidP="00F454C2">
      <w:pPr>
        <w:spacing w:before="100" w:after="0" w:line="240" w:lineRule="auto"/>
        <w:rPr>
          <w:rFonts w:ascii="Arial" w:eastAsia="Times New Roman" w:hAnsi="Arial" w:cs="Arial"/>
          <w:color w:val="000000"/>
          <w:sz w:val="24"/>
          <w:szCs w:val="24"/>
          <w:lang w:eastAsia="en-GB"/>
        </w:rPr>
      </w:pPr>
    </w:p>
    <w:p w14:paraId="3B242A93" w14:textId="77777777" w:rsidR="007B4146" w:rsidRDefault="00C85B1D" w:rsidP="00462A3F">
      <w:pPr>
        <w:pStyle w:val="Default"/>
        <w:spacing w:before="100"/>
        <w:rPr>
          <w:rFonts w:ascii="Arial" w:eastAsia="Times New Roman" w:hAnsi="Arial" w:cs="Arial"/>
          <w:lang w:eastAsia="en-GB"/>
        </w:rPr>
      </w:pPr>
      <w:r>
        <w:rPr>
          <w:rFonts w:ascii="Arial" w:eastAsia="Times New Roman" w:hAnsi="Arial" w:cs="Arial"/>
          <w:vertAlign w:val="superscript"/>
          <w:lang w:eastAsia="en-GB"/>
        </w:rPr>
        <w:t>*</w:t>
      </w:r>
      <w:r w:rsidR="004A2614">
        <w:rPr>
          <w:rFonts w:ascii="Arial" w:eastAsia="Times New Roman" w:hAnsi="Arial" w:cs="Arial"/>
          <w:vertAlign w:val="superscript"/>
          <w:lang w:eastAsia="en-GB"/>
        </w:rPr>
        <w:t xml:space="preserve"> </w:t>
      </w:r>
      <w:r w:rsidR="004A2614" w:rsidRPr="007B4146">
        <w:rPr>
          <w:rFonts w:ascii="Arial" w:eastAsia="Times New Roman" w:hAnsi="Arial" w:cs="Arial"/>
          <w:lang w:eastAsia="en-GB"/>
        </w:rPr>
        <w:t>LOLER</w:t>
      </w:r>
      <w:r w:rsidR="007B4146">
        <w:rPr>
          <w:rFonts w:ascii="Arial" w:eastAsia="Times New Roman" w:hAnsi="Arial" w:cs="Arial"/>
          <w:vertAlign w:val="superscript"/>
          <w:lang w:eastAsia="en-GB"/>
        </w:rPr>
        <w:t xml:space="preserve"> -</w:t>
      </w:r>
      <w:r w:rsidR="004A2614">
        <w:rPr>
          <w:rFonts w:ascii="Arial" w:eastAsia="Times New Roman" w:hAnsi="Arial" w:cs="Arial"/>
          <w:vertAlign w:val="superscript"/>
          <w:lang w:eastAsia="en-GB"/>
        </w:rPr>
        <w:t xml:space="preserve"> </w:t>
      </w:r>
      <w:r w:rsidR="00462A3F">
        <w:rPr>
          <w:rFonts w:ascii="Arial" w:eastAsia="Times New Roman" w:hAnsi="Arial" w:cs="Arial"/>
          <w:lang w:eastAsia="en-GB"/>
        </w:rPr>
        <w:t>Lifting Operat</w:t>
      </w:r>
      <w:r w:rsidR="00B70F49">
        <w:rPr>
          <w:rFonts w:ascii="Arial" w:eastAsia="Times New Roman" w:hAnsi="Arial" w:cs="Arial"/>
          <w:lang w:eastAsia="en-GB"/>
        </w:rPr>
        <w:t xml:space="preserve">ions and </w:t>
      </w:r>
      <w:r w:rsidR="00462A3F">
        <w:rPr>
          <w:rFonts w:ascii="Arial" w:eastAsia="Times New Roman" w:hAnsi="Arial" w:cs="Arial"/>
          <w:lang w:eastAsia="en-GB"/>
        </w:rPr>
        <w:t>L</w:t>
      </w:r>
      <w:r w:rsidR="00B70F49">
        <w:rPr>
          <w:rFonts w:ascii="Arial" w:eastAsia="Times New Roman" w:hAnsi="Arial" w:cs="Arial"/>
          <w:lang w:eastAsia="en-GB"/>
        </w:rPr>
        <w:t xml:space="preserve">ifting </w:t>
      </w:r>
      <w:r w:rsidR="00462A3F">
        <w:rPr>
          <w:rFonts w:ascii="Arial" w:eastAsia="Times New Roman" w:hAnsi="Arial" w:cs="Arial"/>
          <w:lang w:eastAsia="en-GB"/>
        </w:rPr>
        <w:t>E</w:t>
      </w:r>
      <w:r w:rsidR="00B70F49">
        <w:rPr>
          <w:rFonts w:ascii="Arial" w:eastAsia="Times New Roman" w:hAnsi="Arial" w:cs="Arial"/>
          <w:lang w:eastAsia="en-GB"/>
        </w:rPr>
        <w:t xml:space="preserve">quipment </w:t>
      </w:r>
      <w:r w:rsidR="00462A3F">
        <w:rPr>
          <w:rFonts w:ascii="Arial" w:eastAsia="Times New Roman" w:hAnsi="Arial" w:cs="Arial"/>
          <w:lang w:eastAsia="en-GB"/>
        </w:rPr>
        <w:t>R</w:t>
      </w:r>
      <w:r w:rsidR="00B70F49">
        <w:rPr>
          <w:rFonts w:ascii="Arial" w:eastAsia="Times New Roman" w:hAnsi="Arial" w:cs="Arial"/>
          <w:lang w:eastAsia="en-GB"/>
        </w:rPr>
        <w:t xml:space="preserve">egulations </w:t>
      </w:r>
      <w:proofErr w:type="gramStart"/>
      <w:r>
        <w:rPr>
          <w:rFonts w:ascii="Arial" w:eastAsia="Times New Roman" w:hAnsi="Arial" w:cs="Arial"/>
          <w:lang w:eastAsia="en-GB"/>
        </w:rPr>
        <w:t>1998;</w:t>
      </w:r>
      <w:proofErr w:type="gramEnd"/>
      <w:r>
        <w:rPr>
          <w:rFonts w:ascii="Arial" w:eastAsia="Times New Roman" w:hAnsi="Arial" w:cs="Arial"/>
          <w:lang w:eastAsia="en-GB"/>
        </w:rPr>
        <w:t xml:space="preserve"> </w:t>
      </w:r>
    </w:p>
    <w:p w14:paraId="26775C43" w14:textId="77777777" w:rsidR="007B4146" w:rsidRDefault="007B4146" w:rsidP="00462A3F">
      <w:pPr>
        <w:pStyle w:val="Default"/>
        <w:spacing w:before="100"/>
        <w:rPr>
          <w:rFonts w:ascii="Arial" w:eastAsia="Times New Roman" w:hAnsi="Arial" w:cs="Arial"/>
          <w:lang w:eastAsia="en-GB"/>
        </w:rPr>
      </w:pPr>
      <w:r>
        <w:rPr>
          <w:rFonts w:ascii="Arial" w:eastAsia="Times New Roman" w:hAnsi="Arial" w:cs="Arial"/>
          <w:lang w:eastAsia="en-GB"/>
        </w:rPr>
        <w:t xml:space="preserve"> </w:t>
      </w:r>
      <w:r w:rsidR="004A2614">
        <w:rPr>
          <w:rFonts w:ascii="Arial" w:eastAsia="Times New Roman" w:hAnsi="Arial" w:cs="Arial"/>
          <w:lang w:eastAsia="en-GB"/>
        </w:rPr>
        <w:t>PUWER</w:t>
      </w:r>
      <w:r>
        <w:rPr>
          <w:rFonts w:ascii="Arial" w:eastAsia="Times New Roman" w:hAnsi="Arial" w:cs="Arial"/>
          <w:lang w:eastAsia="en-GB"/>
        </w:rPr>
        <w:t xml:space="preserve"> - </w:t>
      </w:r>
      <w:r w:rsidR="00462A3F">
        <w:rPr>
          <w:rFonts w:ascii="Arial" w:eastAsia="Times New Roman" w:hAnsi="Arial" w:cs="Arial"/>
          <w:lang w:eastAsia="en-GB"/>
        </w:rPr>
        <w:t>P</w:t>
      </w:r>
      <w:r w:rsidR="00B70F49">
        <w:rPr>
          <w:rFonts w:ascii="Arial" w:eastAsia="Times New Roman" w:hAnsi="Arial" w:cs="Arial"/>
          <w:lang w:eastAsia="en-GB"/>
        </w:rPr>
        <w:t xml:space="preserve">rovision and </w:t>
      </w:r>
      <w:r w:rsidR="00462A3F">
        <w:rPr>
          <w:rFonts w:ascii="Arial" w:eastAsia="Times New Roman" w:hAnsi="Arial" w:cs="Arial"/>
          <w:lang w:eastAsia="en-GB"/>
        </w:rPr>
        <w:t>U</w:t>
      </w:r>
      <w:r w:rsidR="00A97FD7">
        <w:rPr>
          <w:rFonts w:ascii="Arial" w:eastAsia="Times New Roman" w:hAnsi="Arial" w:cs="Arial"/>
          <w:lang w:eastAsia="en-GB"/>
        </w:rPr>
        <w:t xml:space="preserve">se of </w:t>
      </w:r>
      <w:r w:rsidR="00462A3F">
        <w:rPr>
          <w:rFonts w:ascii="Arial" w:eastAsia="Times New Roman" w:hAnsi="Arial" w:cs="Arial"/>
          <w:lang w:eastAsia="en-GB"/>
        </w:rPr>
        <w:t>W</w:t>
      </w:r>
      <w:r w:rsidR="00A97FD7">
        <w:rPr>
          <w:rFonts w:ascii="Arial" w:eastAsia="Times New Roman" w:hAnsi="Arial" w:cs="Arial"/>
          <w:lang w:eastAsia="en-GB"/>
        </w:rPr>
        <w:t xml:space="preserve">ork Equipment </w:t>
      </w:r>
      <w:r w:rsidR="00462A3F">
        <w:rPr>
          <w:rFonts w:ascii="Arial" w:eastAsia="Times New Roman" w:hAnsi="Arial" w:cs="Arial"/>
          <w:lang w:eastAsia="en-GB"/>
        </w:rPr>
        <w:t>R</w:t>
      </w:r>
      <w:r w:rsidR="00A97FD7">
        <w:rPr>
          <w:rFonts w:ascii="Arial" w:eastAsia="Times New Roman" w:hAnsi="Arial" w:cs="Arial"/>
          <w:lang w:eastAsia="en-GB"/>
        </w:rPr>
        <w:t>egulations</w:t>
      </w:r>
      <w:r w:rsidR="00C85B1D">
        <w:rPr>
          <w:rFonts w:ascii="Arial" w:eastAsia="Times New Roman" w:hAnsi="Arial" w:cs="Arial"/>
          <w:lang w:eastAsia="en-GB"/>
        </w:rPr>
        <w:t xml:space="preserve"> </w:t>
      </w:r>
      <w:proofErr w:type="gramStart"/>
      <w:r w:rsidR="00C85B1D">
        <w:rPr>
          <w:rFonts w:ascii="Arial" w:eastAsia="Times New Roman" w:hAnsi="Arial" w:cs="Arial"/>
          <w:lang w:eastAsia="en-GB"/>
        </w:rPr>
        <w:t>1998;</w:t>
      </w:r>
      <w:proofErr w:type="gramEnd"/>
      <w:r w:rsidR="00C85B1D">
        <w:rPr>
          <w:rFonts w:ascii="Arial" w:eastAsia="Times New Roman" w:hAnsi="Arial" w:cs="Arial"/>
          <w:lang w:eastAsia="en-GB"/>
        </w:rPr>
        <w:t xml:space="preserve"> </w:t>
      </w:r>
    </w:p>
    <w:p w14:paraId="0351473B" w14:textId="77777777" w:rsidR="007B4146" w:rsidRDefault="007B4146" w:rsidP="00462A3F">
      <w:pPr>
        <w:pStyle w:val="Default"/>
        <w:spacing w:before="100"/>
        <w:rPr>
          <w:rFonts w:ascii="Arial" w:eastAsia="Times New Roman" w:hAnsi="Arial" w:cs="Arial"/>
          <w:lang w:eastAsia="en-GB"/>
        </w:rPr>
      </w:pPr>
      <w:r>
        <w:rPr>
          <w:rFonts w:ascii="Arial" w:eastAsia="Times New Roman" w:hAnsi="Arial" w:cs="Arial"/>
          <w:lang w:eastAsia="en-GB"/>
        </w:rPr>
        <w:t xml:space="preserve"> PSSR - </w:t>
      </w:r>
      <w:r w:rsidR="00462A3F">
        <w:rPr>
          <w:rFonts w:ascii="Arial" w:eastAsia="Times New Roman" w:hAnsi="Arial" w:cs="Arial"/>
          <w:lang w:eastAsia="en-GB"/>
        </w:rPr>
        <w:t>P</w:t>
      </w:r>
      <w:r w:rsidR="00A97FD7">
        <w:rPr>
          <w:rFonts w:ascii="Arial" w:eastAsia="Times New Roman" w:hAnsi="Arial" w:cs="Arial"/>
          <w:lang w:eastAsia="en-GB"/>
        </w:rPr>
        <w:t xml:space="preserve">ressure </w:t>
      </w:r>
      <w:r w:rsidR="00462A3F">
        <w:rPr>
          <w:rFonts w:ascii="Arial" w:eastAsia="Times New Roman" w:hAnsi="Arial" w:cs="Arial"/>
          <w:lang w:eastAsia="en-GB"/>
        </w:rPr>
        <w:t>S</w:t>
      </w:r>
      <w:r w:rsidR="00A97FD7">
        <w:rPr>
          <w:rFonts w:ascii="Arial" w:eastAsia="Times New Roman" w:hAnsi="Arial" w:cs="Arial"/>
          <w:lang w:eastAsia="en-GB"/>
        </w:rPr>
        <w:t xml:space="preserve">ystems </w:t>
      </w:r>
      <w:r w:rsidR="00462A3F">
        <w:rPr>
          <w:rFonts w:ascii="Arial" w:eastAsia="Times New Roman" w:hAnsi="Arial" w:cs="Arial"/>
          <w:lang w:eastAsia="en-GB"/>
        </w:rPr>
        <w:t>S</w:t>
      </w:r>
      <w:r w:rsidR="00A97FD7">
        <w:rPr>
          <w:rFonts w:ascii="Arial" w:eastAsia="Times New Roman" w:hAnsi="Arial" w:cs="Arial"/>
          <w:lang w:eastAsia="en-GB"/>
        </w:rPr>
        <w:t xml:space="preserve">afety </w:t>
      </w:r>
      <w:r w:rsidR="00462A3F">
        <w:rPr>
          <w:rFonts w:ascii="Arial" w:eastAsia="Times New Roman" w:hAnsi="Arial" w:cs="Arial"/>
          <w:lang w:eastAsia="en-GB"/>
        </w:rPr>
        <w:t>R</w:t>
      </w:r>
      <w:r w:rsidR="00A97FD7">
        <w:rPr>
          <w:rFonts w:ascii="Arial" w:eastAsia="Times New Roman" w:hAnsi="Arial" w:cs="Arial"/>
          <w:lang w:eastAsia="en-GB"/>
        </w:rPr>
        <w:t xml:space="preserve">egulations </w:t>
      </w:r>
      <w:proofErr w:type="gramStart"/>
      <w:r w:rsidR="00A97FD7">
        <w:rPr>
          <w:rFonts w:ascii="Arial" w:eastAsia="Times New Roman" w:hAnsi="Arial" w:cs="Arial"/>
          <w:lang w:eastAsia="en-GB"/>
        </w:rPr>
        <w:t>2000</w:t>
      </w:r>
      <w:r w:rsidR="00C85B1D">
        <w:rPr>
          <w:rFonts w:ascii="Arial" w:eastAsia="Times New Roman" w:hAnsi="Arial" w:cs="Arial"/>
          <w:lang w:eastAsia="en-GB"/>
        </w:rPr>
        <w:t>;</w:t>
      </w:r>
      <w:proofErr w:type="gramEnd"/>
      <w:r w:rsidR="00C85B1D">
        <w:rPr>
          <w:rFonts w:ascii="Arial" w:eastAsia="Times New Roman" w:hAnsi="Arial" w:cs="Arial"/>
          <w:lang w:eastAsia="en-GB"/>
        </w:rPr>
        <w:t xml:space="preserve"> </w:t>
      </w:r>
    </w:p>
    <w:p w14:paraId="042AC146" w14:textId="669503E0" w:rsidR="00A46FF8" w:rsidRPr="00462A3F" w:rsidRDefault="007B4146" w:rsidP="00462A3F">
      <w:pPr>
        <w:pStyle w:val="Default"/>
        <w:spacing w:before="100"/>
        <w:rPr>
          <w:rFonts w:ascii="Arial" w:eastAsia="Times New Roman" w:hAnsi="Arial" w:cs="Arial"/>
          <w:lang w:eastAsia="en-GB"/>
        </w:rPr>
      </w:pPr>
      <w:r>
        <w:rPr>
          <w:rFonts w:ascii="Arial" w:eastAsia="Times New Roman" w:hAnsi="Arial" w:cs="Arial"/>
          <w:lang w:eastAsia="en-GB"/>
        </w:rPr>
        <w:t xml:space="preserve"> COSHH - </w:t>
      </w:r>
      <w:r w:rsidR="00462A3F">
        <w:rPr>
          <w:rFonts w:ascii="Arial" w:eastAsia="Times New Roman" w:hAnsi="Arial" w:cs="Arial"/>
          <w:lang w:eastAsia="en-GB"/>
        </w:rPr>
        <w:t>C</w:t>
      </w:r>
      <w:r w:rsidR="00A97FD7">
        <w:rPr>
          <w:rFonts w:ascii="Arial" w:eastAsia="Times New Roman" w:hAnsi="Arial" w:cs="Arial"/>
          <w:lang w:eastAsia="en-GB"/>
        </w:rPr>
        <w:t>ontrol of Substances Hazardous to Health</w:t>
      </w:r>
      <w:r w:rsidR="00B7731B">
        <w:rPr>
          <w:rFonts w:ascii="Arial" w:eastAsia="Times New Roman" w:hAnsi="Arial" w:cs="Arial"/>
          <w:lang w:eastAsia="en-GB"/>
        </w:rPr>
        <w:t xml:space="preserve"> 2002</w:t>
      </w:r>
    </w:p>
    <w:p w14:paraId="1C94BD13" w14:textId="77777777" w:rsidR="00A46FF8" w:rsidRDefault="00A46FF8" w:rsidP="00F454C2">
      <w:pPr>
        <w:pStyle w:val="Default"/>
        <w:spacing w:before="100"/>
        <w:rPr>
          <w:rFonts w:ascii="Arial" w:eastAsia="Times New Roman" w:hAnsi="Arial" w:cs="Arial"/>
          <w:lang w:eastAsia="en-GB"/>
        </w:rPr>
      </w:pPr>
    </w:p>
    <w:sectPr w:rsidR="00A46FF8">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894EA" w14:textId="77777777" w:rsidR="00162CB4" w:rsidRDefault="00162CB4">
      <w:pPr>
        <w:spacing w:after="0" w:line="240" w:lineRule="auto"/>
      </w:pPr>
      <w:r>
        <w:separator/>
      </w:r>
    </w:p>
  </w:endnote>
  <w:endnote w:type="continuationSeparator" w:id="0">
    <w:p w14:paraId="0BA7F423" w14:textId="77777777" w:rsidR="00162CB4" w:rsidRDefault="00162CB4">
      <w:pPr>
        <w:spacing w:after="0" w:line="240" w:lineRule="auto"/>
      </w:pPr>
      <w:r>
        <w:continuationSeparator/>
      </w:r>
    </w:p>
  </w:endnote>
  <w:endnote w:type="continuationNotice" w:id="1">
    <w:p w14:paraId="4E67C040" w14:textId="77777777" w:rsidR="00162CB4" w:rsidRDefault="00162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073BA" w14:textId="77777777" w:rsidR="002B1F48" w:rsidRDefault="002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655801"/>
      <w:docPartObj>
        <w:docPartGallery w:val="Page Numbers (Bottom of Page)"/>
        <w:docPartUnique/>
      </w:docPartObj>
    </w:sdtPr>
    <w:sdtContent>
      <w:sdt>
        <w:sdtPr>
          <w:id w:val="-1705238520"/>
          <w:docPartObj>
            <w:docPartGallery w:val="Page Numbers (Top of Page)"/>
            <w:docPartUnique/>
          </w:docPartObj>
        </w:sdtPr>
        <w:sdtContent>
          <w:p w14:paraId="570DBEF8" w14:textId="2FAF352E" w:rsidR="00561F58" w:rsidRDefault="00561F58" w:rsidP="0068512F">
            <w:pPr>
              <w:pStyle w:val="Footer"/>
              <w:jc w:val="both"/>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8512F">
              <w:rPr>
                <w:b/>
                <w:bCs/>
                <w:sz w:val="24"/>
                <w:szCs w:val="24"/>
              </w:rPr>
              <w:tab/>
              <w:t>Statutory Inspections</w:t>
            </w:r>
            <w:r w:rsidR="0068512F">
              <w:rPr>
                <w:b/>
                <w:bCs/>
                <w:sz w:val="24"/>
                <w:szCs w:val="24"/>
              </w:rPr>
              <w:tab/>
              <w:t>Jan 2025</w:t>
            </w:r>
          </w:p>
        </w:sdtContent>
      </w:sdt>
    </w:sdtContent>
  </w:sdt>
  <w:p w14:paraId="127DE54D" w14:textId="598ED1A6" w:rsidR="002B1F48" w:rsidRDefault="002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189A" w14:textId="77777777" w:rsidR="002B1F48" w:rsidRDefault="002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966AC" w14:textId="77777777" w:rsidR="00162CB4" w:rsidRDefault="00162CB4">
      <w:pPr>
        <w:spacing w:after="0" w:line="240" w:lineRule="auto"/>
      </w:pPr>
      <w:r>
        <w:rPr>
          <w:color w:val="000000"/>
        </w:rPr>
        <w:separator/>
      </w:r>
    </w:p>
  </w:footnote>
  <w:footnote w:type="continuationSeparator" w:id="0">
    <w:p w14:paraId="589DA882" w14:textId="77777777" w:rsidR="00162CB4" w:rsidRDefault="00162CB4">
      <w:pPr>
        <w:spacing w:after="0" w:line="240" w:lineRule="auto"/>
      </w:pPr>
      <w:r>
        <w:continuationSeparator/>
      </w:r>
    </w:p>
  </w:footnote>
  <w:footnote w:type="continuationNotice" w:id="1">
    <w:p w14:paraId="125A1111" w14:textId="77777777" w:rsidR="00162CB4" w:rsidRDefault="00162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3B8A6" w14:textId="77777777" w:rsidR="002B1F48" w:rsidRDefault="002B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7AC7C" w14:textId="77777777" w:rsidR="002B1F48" w:rsidRDefault="002B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0D6F6" w14:textId="77777777" w:rsidR="002B1F48" w:rsidRDefault="002B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A11E5"/>
    <w:multiLevelType w:val="multilevel"/>
    <w:tmpl w:val="5E903BE4"/>
    <w:lvl w:ilvl="0">
      <w:numFmt w:val="bullet"/>
      <w:lvlText w:val=""/>
      <w:lvlJc w:val="left"/>
      <w:pPr>
        <w:ind w:left="720" w:hanging="360"/>
      </w:pPr>
      <w:rPr>
        <w:rFonts w:ascii="Symbol" w:hAnsi="Symbol"/>
        <w:sz w:val="24"/>
        <w:szCs w:val="24"/>
      </w:rPr>
    </w:lvl>
    <w:lvl w:ilvl="1">
      <w:start w:val="1"/>
      <w:numFmt w:val="lowerLetter"/>
      <w:lvlText w:val="%2)"/>
      <w:lvlJc w:val="left"/>
      <w:pPr>
        <w:ind w:left="1440" w:hanging="360"/>
      </w:pPr>
      <w:rPr>
        <w:rFonts w:ascii="Arial" w:eastAsia="Times New Roman" w:hAnsi="Arial" w:cs="Arial"/>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04533A8"/>
    <w:multiLevelType w:val="multilevel"/>
    <w:tmpl w:val="BDEE066A"/>
    <w:lvl w:ilvl="0">
      <w:numFmt w:val="bullet"/>
      <w:lvlText w:val="o"/>
      <w:lvlJc w:val="left"/>
      <w:pPr>
        <w:ind w:left="1437" w:hanging="360"/>
      </w:pPr>
      <w:rPr>
        <w:rFonts w:ascii="Courier New" w:hAnsi="Courier New" w:cs="Courier New"/>
        <w:sz w:val="24"/>
        <w:szCs w:val="24"/>
      </w:rPr>
    </w:lvl>
    <w:lvl w:ilvl="1">
      <w:numFmt w:val="bullet"/>
      <w:lvlText w:val="o"/>
      <w:lvlJc w:val="left"/>
      <w:pPr>
        <w:ind w:left="2157" w:hanging="360"/>
      </w:pPr>
      <w:rPr>
        <w:rFonts w:ascii="Courier New" w:hAnsi="Courier New"/>
        <w:sz w:val="20"/>
      </w:rPr>
    </w:lvl>
    <w:lvl w:ilvl="2">
      <w:numFmt w:val="bullet"/>
      <w:lvlText w:val=""/>
      <w:lvlJc w:val="left"/>
      <w:pPr>
        <w:ind w:left="2877" w:hanging="360"/>
      </w:pPr>
      <w:rPr>
        <w:rFonts w:ascii="Wingdings" w:hAnsi="Wingdings"/>
        <w:sz w:val="20"/>
      </w:rPr>
    </w:lvl>
    <w:lvl w:ilvl="3">
      <w:numFmt w:val="bullet"/>
      <w:lvlText w:val=""/>
      <w:lvlJc w:val="left"/>
      <w:pPr>
        <w:ind w:left="3597" w:hanging="360"/>
      </w:pPr>
      <w:rPr>
        <w:rFonts w:ascii="Wingdings" w:hAnsi="Wingdings"/>
        <w:sz w:val="20"/>
      </w:rPr>
    </w:lvl>
    <w:lvl w:ilvl="4">
      <w:numFmt w:val="bullet"/>
      <w:lvlText w:val=""/>
      <w:lvlJc w:val="left"/>
      <w:pPr>
        <w:ind w:left="4317" w:hanging="360"/>
      </w:pPr>
      <w:rPr>
        <w:rFonts w:ascii="Wingdings" w:hAnsi="Wingdings"/>
        <w:sz w:val="20"/>
      </w:rPr>
    </w:lvl>
    <w:lvl w:ilvl="5">
      <w:numFmt w:val="bullet"/>
      <w:lvlText w:val=""/>
      <w:lvlJc w:val="left"/>
      <w:pPr>
        <w:ind w:left="5037" w:hanging="360"/>
      </w:pPr>
      <w:rPr>
        <w:rFonts w:ascii="Wingdings" w:hAnsi="Wingdings"/>
        <w:sz w:val="20"/>
      </w:rPr>
    </w:lvl>
    <w:lvl w:ilvl="6">
      <w:numFmt w:val="bullet"/>
      <w:lvlText w:val=""/>
      <w:lvlJc w:val="left"/>
      <w:pPr>
        <w:ind w:left="5757" w:hanging="360"/>
      </w:pPr>
      <w:rPr>
        <w:rFonts w:ascii="Wingdings" w:hAnsi="Wingdings"/>
        <w:sz w:val="20"/>
      </w:rPr>
    </w:lvl>
    <w:lvl w:ilvl="7">
      <w:numFmt w:val="bullet"/>
      <w:lvlText w:val=""/>
      <w:lvlJc w:val="left"/>
      <w:pPr>
        <w:ind w:left="6477" w:hanging="360"/>
      </w:pPr>
      <w:rPr>
        <w:rFonts w:ascii="Wingdings" w:hAnsi="Wingdings"/>
        <w:sz w:val="20"/>
      </w:rPr>
    </w:lvl>
    <w:lvl w:ilvl="8">
      <w:numFmt w:val="bullet"/>
      <w:lvlText w:val=""/>
      <w:lvlJc w:val="left"/>
      <w:pPr>
        <w:ind w:left="7197" w:hanging="360"/>
      </w:pPr>
      <w:rPr>
        <w:rFonts w:ascii="Wingdings" w:hAnsi="Wingdings"/>
        <w:sz w:val="20"/>
      </w:rPr>
    </w:lvl>
  </w:abstractNum>
  <w:abstractNum w:abstractNumId="2" w15:restartNumberingAfterBreak="0">
    <w:nsid w:val="29A26F09"/>
    <w:multiLevelType w:val="multilevel"/>
    <w:tmpl w:val="17F45374"/>
    <w:lvl w:ilvl="0">
      <w:numFmt w:val="bullet"/>
      <w:lvlText w:val="o"/>
      <w:lvlJc w:val="left"/>
      <w:pPr>
        <w:ind w:left="1437" w:hanging="360"/>
      </w:pPr>
      <w:rPr>
        <w:rFonts w:ascii="Courier New" w:hAnsi="Courier New" w:cs="Courier New"/>
        <w:sz w:val="24"/>
        <w:szCs w:val="24"/>
      </w:rPr>
    </w:lvl>
    <w:lvl w:ilvl="1">
      <w:numFmt w:val="bullet"/>
      <w:lvlText w:val="o"/>
      <w:lvlJc w:val="left"/>
      <w:pPr>
        <w:ind w:left="2157" w:hanging="360"/>
      </w:pPr>
      <w:rPr>
        <w:rFonts w:ascii="Courier New" w:hAnsi="Courier New"/>
        <w:sz w:val="20"/>
      </w:rPr>
    </w:lvl>
    <w:lvl w:ilvl="2">
      <w:numFmt w:val="bullet"/>
      <w:lvlText w:val=""/>
      <w:lvlJc w:val="left"/>
      <w:pPr>
        <w:ind w:left="2877" w:hanging="360"/>
      </w:pPr>
      <w:rPr>
        <w:rFonts w:ascii="Wingdings" w:hAnsi="Wingdings"/>
        <w:sz w:val="20"/>
      </w:rPr>
    </w:lvl>
    <w:lvl w:ilvl="3">
      <w:numFmt w:val="bullet"/>
      <w:lvlText w:val=""/>
      <w:lvlJc w:val="left"/>
      <w:pPr>
        <w:ind w:left="3597" w:hanging="360"/>
      </w:pPr>
      <w:rPr>
        <w:rFonts w:ascii="Wingdings" w:hAnsi="Wingdings"/>
        <w:sz w:val="20"/>
      </w:rPr>
    </w:lvl>
    <w:lvl w:ilvl="4">
      <w:numFmt w:val="bullet"/>
      <w:lvlText w:val=""/>
      <w:lvlJc w:val="left"/>
      <w:pPr>
        <w:ind w:left="4317" w:hanging="360"/>
      </w:pPr>
      <w:rPr>
        <w:rFonts w:ascii="Wingdings" w:hAnsi="Wingdings"/>
        <w:sz w:val="20"/>
      </w:rPr>
    </w:lvl>
    <w:lvl w:ilvl="5">
      <w:numFmt w:val="bullet"/>
      <w:lvlText w:val=""/>
      <w:lvlJc w:val="left"/>
      <w:pPr>
        <w:ind w:left="5037" w:hanging="360"/>
      </w:pPr>
      <w:rPr>
        <w:rFonts w:ascii="Wingdings" w:hAnsi="Wingdings"/>
        <w:sz w:val="20"/>
      </w:rPr>
    </w:lvl>
    <w:lvl w:ilvl="6">
      <w:numFmt w:val="bullet"/>
      <w:lvlText w:val=""/>
      <w:lvlJc w:val="left"/>
      <w:pPr>
        <w:ind w:left="5757" w:hanging="360"/>
      </w:pPr>
      <w:rPr>
        <w:rFonts w:ascii="Wingdings" w:hAnsi="Wingdings"/>
        <w:sz w:val="20"/>
      </w:rPr>
    </w:lvl>
    <w:lvl w:ilvl="7">
      <w:numFmt w:val="bullet"/>
      <w:lvlText w:val=""/>
      <w:lvlJc w:val="left"/>
      <w:pPr>
        <w:ind w:left="6477" w:hanging="360"/>
      </w:pPr>
      <w:rPr>
        <w:rFonts w:ascii="Wingdings" w:hAnsi="Wingdings"/>
        <w:sz w:val="20"/>
      </w:rPr>
    </w:lvl>
    <w:lvl w:ilvl="8">
      <w:numFmt w:val="bullet"/>
      <w:lvlText w:val=""/>
      <w:lvlJc w:val="left"/>
      <w:pPr>
        <w:ind w:left="7197" w:hanging="360"/>
      </w:pPr>
      <w:rPr>
        <w:rFonts w:ascii="Wingdings" w:hAnsi="Wingdings"/>
        <w:sz w:val="20"/>
      </w:rPr>
    </w:lvl>
  </w:abstractNum>
  <w:abstractNum w:abstractNumId="3" w15:restartNumberingAfterBreak="0">
    <w:nsid w:val="41AE6F04"/>
    <w:multiLevelType w:val="multilevel"/>
    <w:tmpl w:val="6F8E3C88"/>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01141D6"/>
    <w:multiLevelType w:val="hybridMultilevel"/>
    <w:tmpl w:val="ED50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A410A"/>
    <w:multiLevelType w:val="multilevel"/>
    <w:tmpl w:val="D1DC9F1C"/>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711324E"/>
    <w:multiLevelType w:val="multilevel"/>
    <w:tmpl w:val="5512011C"/>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C2F243D"/>
    <w:multiLevelType w:val="multilevel"/>
    <w:tmpl w:val="FFA636D8"/>
    <w:lvl w:ilvl="0">
      <w:numFmt w:val="bullet"/>
      <w:lvlText w:val="o"/>
      <w:lvlJc w:val="left"/>
      <w:pPr>
        <w:ind w:left="720" w:hanging="360"/>
      </w:pPr>
      <w:rPr>
        <w:rFonts w:ascii="Courier New" w:hAnsi="Courier New" w:cs="Courier New"/>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94926A9"/>
    <w:multiLevelType w:val="multilevel"/>
    <w:tmpl w:val="C9DA5850"/>
    <w:lvl w:ilvl="0">
      <w:numFmt w:val="bullet"/>
      <w:lvlText w:val="o"/>
      <w:lvlJc w:val="left"/>
      <w:pPr>
        <w:ind w:left="1495" w:hanging="360"/>
      </w:pPr>
      <w:rPr>
        <w:rFonts w:ascii="Courier New" w:hAnsi="Courier New" w:cs="Courier New"/>
        <w:sz w:val="24"/>
        <w:szCs w:val="24"/>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num w:numId="1" w16cid:durableId="396054187">
    <w:abstractNumId w:val="0"/>
  </w:num>
  <w:num w:numId="2" w16cid:durableId="909971440">
    <w:abstractNumId w:val="3"/>
  </w:num>
  <w:num w:numId="3" w16cid:durableId="642001930">
    <w:abstractNumId w:val="6"/>
  </w:num>
  <w:num w:numId="4" w16cid:durableId="863055915">
    <w:abstractNumId w:val="5"/>
  </w:num>
  <w:num w:numId="5" w16cid:durableId="225801516">
    <w:abstractNumId w:val="7"/>
  </w:num>
  <w:num w:numId="6" w16cid:durableId="1937008429">
    <w:abstractNumId w:val="1"/>
  </w:num>
  <w:num w:numId="7" w16cid:durableId="1794395865">
    <w:abstractNumId w:val="2"/>
  </w:num>
  <w:num w:numId="8" w16cid:durableId="504247379">
    <w:abstractNumId w:val="8"/>
  </w:num>
  <w:num w:numId="9" w16cid:durableId="1055542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A"/>
    <w:rsid w:val="00007290"/>
    <w:rsid w:val="0003275E"/>
    <w:rsid w:val="00053F25"/>
    <w:rsid w:val="00057B4E"/>
    <w:rsid w:val="00094A2E"/>
    <w:rsid w:val="000A03D3"/>
    <w:rsid w:val="000A376C"/>
    <w:rsid w:val="000A6130"/>
    <w:rsid w:val="000C33B6"/>
    <w:rsid w:val="000C459F"/>
    <w:rsid w:val="000C611E"/>
    <w:rsid w:val="000D6F78"/>
    <w:rsid w:val="000F424B"/>
    <w:rsid w:val="000F637B"/>
    <w:rsid w:val="0010056B"/>
    <w:rsid w:val="001364F1"/>
    <w:rsid w:val="0013751C"/>
    <w:rsid w:val="0015684A"/>
    <w:rsid w:val="00162CB4"/>
    <w:rsid w:val="00165CB8"/>
    <w:rsid w:val="001733CC"/>
    <w:rsid w:val="001A0CD6"/>
    <w:rsid w:val="001C097D"/>
    <w:rsid w:val="001D4D77"/>
    <w:rsid w:val="00200391"/>
    <w:rsid w:val="00206E8C"/>
    <w:rsid w:val="00236044"/>
    <w:rsid w:val="002A3031"/>
    <w:rsid w:val="002A77A0"/>
    <w:rsid w:val="002B1F48"/>
    <w:rsid w:val="002D1032"/>
    <w:rsid w:val="00335754"/>
    <w:rsid w:val="003616DD"/>
    <w:rsid w:val="0036535D"/>
    <w:rsid w:val="003923ED"/>
    <w:rsid w:val="003C0890"/>
    <w:rsid w:val="003C40A6"/>
    <w:rsid w:val="003F1D90"/>
    <w:rsid w:val="004048E7"/>
    <w:rsid w:val="00430F3E"/>
    <w:rsid w:val="00441906"/>
    <w:rsid w:val="00462A3F"/>
    <w:rsid w:val="00470C9A"/>
    <w:rsid w:val="00477CD6"/>
    <w:rsid w:val="00484389"/>
    <w:rsid w:val="00486EDF"/>
    <w:rsid w:val="004A2614"/>
    <w:rsid w:val="004B7A62"/>
    <w:rsid w:val="005107FC"/>
    <w:rsid w:val="00533A14"/>
    <w:rsid w:val="00540238"/>
    <w:rsid w:val="00556701"/>
    <w:rsid w:val="00561F58"/>
    <w:rsid w:val="00563D6C"/>
    <w:rsid w:val="00573CE4"/>
    <w:rsid w:val="00575C8B"/>
    <w:rsid w:val="0059022E"/>
    <w:rsid w:val="005B3DB8"/>
    <w:rsid w:val="00621492"/>
    <w:rsid w:val="00622588"/>
    <w:rsid w:val="00625477"/>
    <w:rsid w:val="00627A46"/>
    <w:rsid w:val="00637B47"/>
    <w:rsid w:val="00672144"/>
    <w:rsid w:val="0068512F"/>
    <w:rsid w:val="006979CD"/>
    <w:rsid w:val="006A1B02"/>
    <w:rsid w:val="006A3B2A"/>
    <w:rsid w:val="006D5F59"/>
    <w:rsid w:val="00750631"/>
    <w:rsid w:val="007541D4"/>
    <w:rsid w:val="00765F20"/>
    <w:rsid w:val="007925DB"/>
    <w:rsid w:val="007B310B"/>
    <w:rsid w:val="007B4146"/>
    <w:rsid w:val="007B5EF6"/>
    <w:rsid w:val="007D5737"/>
    <w:rsid w:val="007F389A"/>
    <w:rsid w:val="00815DEE"/>
    <w:rsid w:val="00825FD4"/>
    <w:rsid w:val="00830687"/>
    <w:rsid w:val="00831681"/>
    <w:rsid w:val="00863B92"/>
    <w:rsid w:val="00875078"/>
    <w:rsid w:val="00893CA9"/>
    <w:rsid w:val="008A5841"/>
    <w:rsid w:val="008B331B"/>
    <w:rsid w:val="008F21EA"/>
    <w:rsid w:val="00901C13"/>
    <w:rsid w:val="00902045"/>
    <w:rsid w:val="009078A1"/>
    <w:rsid w:val="009329FF"/>
    <w:rsid w:val="009608D8"/>
    <w:rsid w:val="00965318"/>
    <w:rsid w:val="00974B04"/>
    <w:rsid w:val="00984CB3"/>
    <w:rsid w:val="009A27E4"/>
    <w:rsid w:val="009C78D9"/>
    <w:rsid w:val="009E1169"/>
    <w:rsid w:val="009F0222"/>
    <w:rsid w:val="00A13BFD"/>
    <w:rsid w:val="00A3539D"/>
    <w:rsid w:val="00A46FF8"/>
    <w:rsid w:val="00A63FFB"/>
    <w:rsid w:val="00A73BC2"/>
    <w:rsid w:val="00A8696E"/>
    <w:rsid w:val="00A97FD7"/>
    <w:rsid w:val="00AB3D88"/>
    <w:rsid w:val="00AC362A"/>
    <w:rsid w:val="00AD7B0A"/>
    <w:rsid w:val="00AE5E00"/>
    <w:rsid w:val="00AE632F"/>
    <w:rsid w:val="00B34B8E"/>
    <w:rsid w:val="00B45020"/>
    <w:rsid w:val="00B51A00"/>
    <w:rsid w:val="00B70F49"/>
    <w:rsid w:val="00B7731B"/>
    <w:rsid w:val="00B9099D"/>
    <w:rsid w:val="00BA140A"/>
    <w:rsid w:val="00BC5A65"/>
    <w:rsid w:val="00BC6977"/>
    <w:rsid w:val="00BD50E1"/>
    <w:rsid w:val="00BE333C"/>
    <w:rsid w:val="00BF19DB"/>
    <w:rsid w:val="00BF51EF"/>
    <w:rsid w:val="00C3506F"/>
    <w:rsid w:val="00C37C4C"/>
    <w:rsid w:val="00C639C0"/>
    <w:rsid w:val="00C85B1D"/>
    <w:rsid w:val="00CA1467"/>
    <w:rsid w:val="00CB63CB"/>
    <w:rsid w:val="00CE0B76"/>
    <w:rsid w:val="00D14D33"/>
    <w:rsid w:val="00D42592"/>
    <w:rsid w:val="00D706D0"/>
    <w:rsid w:val="00D7728A"/>
    <w:rsid w:val="00D9478D"/>
    <w:rsid w:val="00DA5FA5"/>
    <w:rsid w:val="00DC02F4"/>
    <w:rsid w:val="00DC7466"/>
    <w:rsid w:val="00E21D7D"/>
    <w:rsid w:val="00E5302F"/>
    <w:rsid w:val="00E57867"/>
    <w:rsid w:val="00E7336D"/>
    <w:rsid w:val="00E8251C"/>
    <w:rsid w:val="00E90218"/>
    <w:rsid w:val="00EA3B1F"/>
    <w:rsid w:val="00EE3579"/>
    <w:rsid w:val="00EF615B"/>
    <w:rsid w:val="00F04440"/>
    <w:rsid w:val="00F454C2"/>
    <w:rsid w:val="00F55BB7"/>
    <w:rsid w:val="00F6705B"/>
    <w:rsid w:val="00F67F76"/>
    <w:rsid w:val="00F91DC7"/>
    <w:rsid w:val="00FA16FD"/>
    <w:rsid w:val="00FB75D2"/>
    <w:rsid w:val="00FC504B"/>
    <w:rsid w:val="00FE2630"/>
    <w:rsid w:val="00FE3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86F"/>
  <w15:docId w15:val="{5613C4CD-B6E5-4479-877D-BED69A0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Default">
    <w:name w:val="Default"/>
    <w:pPr>
      <w:suppressAutoHyphens/>
      <w:autoSpaceDE w:val="0"/>
      <w:autoSpaceDN w:val="0"/>
      <w:textAlignment w:val="baseline"/>
    </w:pPr>
    <w:rPr>
      <w:rFonts w:ascii="Helvetica 45 Light" w:hAnsi="Helvetica 45 Light" w:cs="Helvetica 45 Light"/>
      <w:color w:val="000000"/>
      <w:sz w:val="24"/>
      <w:szCs w:val="24"/>
      <w:lang w:eastAsia="en-US"/>
    </w:rPr>
  </w:style>
  <w:style w:type="character" w:customStyle="1" w:styleId="A7">
    <w:name w:val="A7"/>
    <w:rPr>
      <w:rFonts w:cs="Helvetica 45 Light"/>
      <w:i/>
      <w:iCs/>
      <w:color w:val="000000"/>
      <w:sz w:val="20"/>
      <w:szCs w:val="20"/>
    </w:rPr>
  </w:style>
  <w:style w:type="paragraph" w:styleId="ListParagraph">
    <w:name w:val="List Paragraph"/>
    <w:basedOn w:val="Normal"/>
    <w:pPr>
      <w:ind w:left="720"/>
    </w:pPr>
  </w:style>
  <w:style w:type="paragraph" w:customStyle="1" w:styleId="Pa14">
    <w:name w:val="Pa14"/>
    <w:basedOn w:val="Default"/>
    <w:next w:val="Default"/>
    <w:pPr>
      <w:spacing w:line="201" w:lineRule="atLeast"/>
    </w:pPr>
    <w:rPr>
      <w:rFonts w:cs="Times New Roman"/>
      <w:color w:val="auto"/>
    </w:rPr>
  </w:style>
  <w:style w:type="paragraph" w:customStyle="1" w:styleId="Pa9">
    <w:name w:val="Pa9"/>
    <w:basedOn w:val="Default"/>
    <w:next w:val="Default"/>
    <w:pPr>
      <w:spacing w:line="201" w:lineRule="atLeast"/>
    </w:pPr>
    <w:rPr>
      <w:rFonts w:cs="Times New Roman"/>
      <w:color w:val="auto"/>
    </w:rPr>
  </w:style>
  <w:style w:type="table" w:styleId="TableGrid">
    <w:name w:val="Table Grid"/>
    <w:basedOn w:val="TableNormal"/>
    <w:uiPriority w:val="39"/>
    <w:rsid w:val="008F2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F48"/>
    <w:rPr>
      <w:sz w:val="22"/>
      <w:szCs w:val="22"/>
      <w:lang w:eastAsia="en-US"/>
    </w:rPr>
  </w:style>
  <w:style w:type="paragraph" w:styleId="Footer">
    <w:name w:val="footer"/>
    <w:basedOn w:val="Normal"/>
    <w:link w:val="FooterChar"/>
    <w:uiPriority w:val="99"/>
    <w:unhideWhenUsed/>
    <w:rsid w:val="002B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F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53B10-202D-48BE-BD51-E9E42E13D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C1669-54D2-405E-B7AC-FCA8EFC3BA4B}">
  <ds:schemaRefs>
    <ds:schemaRef ds:uri="http://schemas.microsoft.com/office/2006/metadata/longProperties"/>
  </ds:schemaRefs>
</ds:datastoreItem>
</file>

<file path=customXml/itemProps3.xml><?xml version="1.0" encoding="utf-8"?>
<ds:datastoreItem xmlns:ds="http://schemas.openxmlformats.org/officeDocument/2006/customXml" ds:itemID="{E4077B18-3CB5-4F09-9D0C-C8F6189786E2}">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4.xml><?xml version="1.0" encoding="utf-8"?>
<ds:datastoreItem xmlns:ds="http://schemas.openxmlformats.org/officeDocument/2006/customXml" ds:itemID="{34F223CF-6054-47F0-840B-ABC62DA6C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cc127982</dc:creator>
  <cp:keywords/>
  <cp:lastModifiedBy>Carole Booker</cp:lastModifiedBy>
  <cp:revision>17</cp:revision>
  <cp:lastPrinted>2015-01-13T09:03:00Z</cp:lastPrinted>
  <dcterms:created xsi:type="dcterms:W3CDTF">2025-01-09T15:59:00Z</dcterms:created>
  <dcterms:modified xsi:type="dcterms:W3CDTF">2025-01-27T12:48:00Z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CC129278</vt:lpwstr>
  </property>
  <property fmtid="{D5CDD505-2E9C-101B-9397-08002B2CF9AE}" pid="3" name="Order">
    <vt:lpwstr>100.000000000000</vt:lpwstr>
  </property>
  <property fmtid="{D5CDD505-2E9C-101B-9397-08002B2CF9AE}" pid="4" name="display_urn:schemas-microsoft-com:office:office#Author">
    <vt:lpwstr>cc127982</vt:lpwstr>
  </property>
  <property fmtid="{D5CDD505-2E9C-101B-9397-08002B2CF9AE}" pid="5" name="MediaServiceImageTags">
    <vt:lpwstr/>
  </property>
</Properties>
</file>