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61A6" w14:textId="0E8ABCAA" w:rsidR="001F2482" w:rsidRPr="00903B28" w:rsidRDefault="00C9107D" w:rsidP="00903B28">
      <w:pPr>
        <w:jc w:val="center"/>
        <w:rPr>
          <w:b/>
          <w:bCs/>
          <w:sz w:val="28"/>
          <w:szCs w:val="28"/>
          <w:u w:val="single"/>
        </w:rPr>
      </w:pPr>
      <w:r w:rsidRPr="00903B28">
        <w:rPr>
          <w:b/>
          <w:bCs/>
          <w:sz w:val="28"/>
          <w:szCs w:val="28"/>
          <w:u w:val="single"/>
        </w:rPr>
        <w:t xml:space="preserve">Bouncy castles, </w:t>
      </w:r>
      <w:r w:rsidR="001F2482" w:rsidRPr="00903B28">
        <w:rPr>
          <w:b/>
          <w:bCs/>
          <w:sz w:val="28"/>
          <w:szCs w:val="28"/>
          <w:u w:val="single"/>
        </w:rPr>
        <w:t>Inflatable</w:t>
      </w:r>
      <w:r w:rsidR="00C43CC4" w:rsidRPr="00903B28">
        <w:rPr>
          <w:b/>
          <w:bCs/>
          <w:sz w:val="28"/>
          <w:szCs w:val="28"/>
          <w:u w:val="single"/>
        </w:rPr>
        <w:t>s and events</w:t>
      </w:r>
      <w:r w:rsidR="00903B28" w:rsidRPr="00903B28">
        <w:rPr>
          <w:b/>
          <w:bCs/>
          <w:sz w:val="28"/>
          <w:szCs w:val="28"/>
          <w:u w:val="single"/>
        </w:rPr>
        <w:t xml:space="preserve"> Guidance</w:t>
      </w:r>
    </w:p>
    <w:p w14:paraId="2FC99A4E" w14:textId="283D159C" w:rsidR="00AA69A7" w:rsidRDefault="00AA69A7" w:rsidP="001F2482">
      <w:pPr>
        <w:rPr>
          <w:b/>
          <w:bCs/>
          <w:sz w:val="24"/>
          <w:szCs w:val="24"/>
        </w:rPr>
      </w:pPr>
      <w:r>
        <w:rPr>
          <w:b/>
          <w:bCs/>
          <w:sz w:val="24"/>
          <w:szCs w:val="24"/>
        </w:rPr>
        <w:t>Introduction</w:t>
      </w:r>
    </w:p>
    <w:p w14:paraId="31313B39" w14:textId="2C7E371F" w:rsidR="00AA69A7" w:rsidRDefault="00FB6192" w:rsidP="001F2482">
      <w:pPr>
        <w:rPr>
          <w:sz w:val="24"/>
          <w:szCs w:val="24"/>
        </w:rPr>
      </w:pPr>
      <w:r>
        <w:rPr>
          <w:sz w:val="24"/>
          <w:szCs w:val="24"/>
        </w:rPr>
        <w:t>Kids, even big kids, love bouncy castles and inflatables, they can be great fun</w:t>
      </w:r>
      <w:r w:rsidR="005F7B36">
        <w:rPr>
          <w:sz w:val="24"/>
          <w:szCs w:val="24"/>
        </w:rPr>
        <w:t xml:space="preserve">; however, if used inappropriately they can be dangerous </w:t>
      </w:r>
      <w:r w:rsidR="009974A8">
        <w:rPr>
          <w:sz w:val="24"/>
          <w:szCs w:val="24"/>
        </w:rPr>
        <w:t>and misuse can lead to serious injury or even death.</w:t>
      </w:r>
    </w:p>
    <w:p w14:paraId="5C7F666E" w14:textId="163F501F" w:rsidR="00C60573" w:rsidRDefault="00C60573" w:rsidP="001F2482">
      <w:pPr>
        <w:rPr>
          <w:sz w:val="24"/>
          <w:szCs w:val="24"/>
        </w:rPr>
      </w:pPr>
      <w:r>
        <w:rPr>
          <w:sz w:val="24"/>
          <w:szCs w:val="24"/>
        </w:rPr>
        <w:t>If we buy or hire an inflatable</w:t>
      </w:r>
      <w:r w:rsidR="009518C3">
        <w:rPr>
          <w:sz w:val="24"/>
          <w:szCs w:val="24"/>
        </w:rPr>
        <w:t>, we must ensure that we complete a suitable risk assessment and that appropriate controls are in place. Even if the equipment is brought into school and managed by a third party, we must ensure that a member of staff</w:t>
      </w:r>
      <w:r w:rsidR="007A29FB">
        <w:rPr>
          <w:sz w:val="24"/>
          <w:szCs w:val="24"/>
        </w:rPr>
        <w:t xml:space="preserve"> checks their documentation </w:t>
      </w:r>
      <w:r w:rsidR="009D7604">
        <w:rPr>
          <w:sz w:val="24"/>
          <w:szCs w:val="24"/>
        </w:rPr>
        <w:t>(risk</w:t>
      </w:r>
      <w:r w:rsidR="007A29FB">
        <w:rPr>
          <w:sz w:val="24"/>
          <w:szCs w:val="24"/>
        </w:rPr>
        <w:t xml:space="preserve"> assessment, equipment certification, </w:t>
      </w:r>
      <w:r w:rsidR="0010797E">
        <w:rPr>
          <w:sz w:val="24"/>
          <w:szCs w:val="24"/>
        </w:rPr>
        <w:t>insurance, etc) before the equipment is used and stops use of the inflatable if the equipment is not suitably anchored</w:t>
      </w:r>
      <w:r w:rsidR="008A6A37">
        <w:rPr>
          <w:sz w:val="24"/>
          <w:szCs w:val="24"/>
        </w:rPr>
        <w:t xml:space="preserve"> or appears unsafe.</w:t>
      </w:r>
    </w:p>
    <w:p w14:paraId="59EC5547" w14:textId="2EA89269" w:rsidR="008A6A37" w:rsidRPr="00426AB6" w:rsidRDefault="00426AB6" w:rsidP="001F2482">
      <w:pPr>
        <w:rPr>
          <w:b/>
          <w:bCs/>
          <w:sz w:val="24"/>
          <w:szCs w:val="24"/>
        </w:rPr>
      </w:pPr>
      <w:r>
        <w:rPr>
          <w:b/>
          <w:bCs/>
          <w:sz w:val="24"/>
          <w:szCs w:val="24"/>
        </w:rPr>
        <w:t>What do we mean by inflatables</w:t>
      </w:r>
    </w:p>
    <w:p w14:paraId="5E9A2607" w14:textId="7C405CBF" w:rsidR="001F2482" w:rsidRPr="009D7604" w:rsidRDefault="001F2482" w:rsidP="001F2482">
      <w:pPr>
        <w:rPr>
          <w:sz w:val="24"/>
          <w:szCs w:val="24"/>
        </w:rPr>
      </w:pPr>
      <w:r w:rsidRPr="009D7604">
        <w:rPr>
          <w:sz w:val="24"/>
          <w:szCs w:val="24"/>
        </w:rPr>
        <w:t>Inflatable</w:t>
      </w:r>
      <w:r w:rsidR="008A6A37" w:rsidRPr="009D7604">
        <w:rPr>
          <w:sz w:val="24"/>
          <w:szCs w:val="24"/>
        </w:rPr>
        <w:t>s</w:t>
      </w:r>
      <w:r w:rsidRPr="009D7604">
        <w:rPr>
          <w:sz w:val="24"/>
          <w:szCs w:val="24"/>
        </w:rPr>
        <w:t xml:space="preserve"> are flexible air-filled structures designed for users to bounce, slide, or climb on. The fabric framework is inflated using blowers, relying on air pressure to maintain its shape. They come in a variety of designs with assorted uses, ranging from the traditional bouncy castle to slides and mazes, bungee runs, obstacle courses.</w:t>
      </w:r>
    </w:p>
    <w:p w14:paraId="70D49F09" w14:textId="3DD8B27F" w:rsidR="005F525F" w:rsidRPr="009D7604" w:rsidRDefault="005F525F" w:rsidP="001F2482">
      <w:pPr>
        <w:rPr>
          <w:sz w:val="24"/>
          <w:szCs w:val="24"/>
        </w:rPr>
      </w:pPr>
      <w:r w:rsidRPr="009D7604">
        <w:rPr>
          <w:sz w:val="24"/>
          <w:szCs w:val="24"/>
        </w:rPr>
        <w:t>There are two main types of inflatables – constant air (continuous flow) inflatables</w:t>
      </w:r>
      <w:r w:rsidR="00254E95" w:rsidRPr="009D7604">
        <w:rPr>
          <w:sz w:val="24"/>
          <w:szCs w:val="24"/>
        </w:rPr>
        <w:t xml:space="preserve">, such as bouncy castles, </w:t>
      </w:r>
      <w:r w:rsidR="008C72BE" w:rsidRPr="009D7604">
        <w:rPr>
          <w:sz w:val="24"/>
          <w:szCs w:val="24"/>
        </w:rPr>
        <w:t xml:space="preserve">inflatable slides, and sealed air inflatables such as air tracks, </w:t>
      </w:r>
      <w:r w:rsidR="00167FB2" w:rsidRPr="009D7604">
        <w:rPr>
          <w:sz w:val="24"/>
          <w:szCs w:val="24"/>
        </w:rPr>
        <w:t>inflatable bounce pillows, Zorb balls etc.</w:t>
      </w:r>
    </w:p>
    <w:p w14:paraId="58F84DBC" w14:textId="0E90FF07" w:rsidR="007F7424" w:rsidRPr="009D7604" w:rsidRDefault="007F7424" w:rsidP="001F2482">
      <w:pPr>
        <w:rPr>
          <w:sz w:val="24"/>
          <w:szCs w:val="24"/>
        </w:rPr>
      </w:pPr>
      <w:r w:rsidRPr="009D7604">
        <w:rPr>
          <w:sz w:val="24"/>
          <w:szCs w:val="24"/>
        </w:rPr>
        <w:t>Regardless of type, all can be dangerous in the wrong condition</w:t>
      </w:r>
      <w:r w:rsidR="006357B1" w:rsidRPr="009D7604">
        <w:rPr>
          <w:sz w:val="24"/>
          <w:szCs w:val="24"/>
        </w:rPr>
        <w:t>s</w:t>
      </w:r>
      <w:r w:rsidRPr="009D7604">
        <w:rPr>
          <w:sz w:val="24"/>
          <w:szCs w:val="24"/>
        </w:rPr>
        <w:t xml:space="preserve">, </w:t>
      </w:r>
      <w:r w:rsidR="006357B1" w:rsidRPr="009D7604">
        <w:rPr>
          <w:sz w:val="24"/>
          <w:szCs w:val="24"/>
        </w:rPr>
        <w:t>so nee</w:t>
      </w:r>
      <w:r w:rsidR="009836D0">
        <w:rPr>
          <w:sz w:val="24"/>
          <w:szCs w:val="24"/>
        </w:rPr>
        <w:t>d</w:t>
      </w:r>
      <w:r w:rsidR="006357B1" w:rsidRPr="009D7604">
        <w:rPr>
          <w:sz w:val="24"/>
          <w:szCs w:val="24"/>
        </w:rPr>
        <w:t xml:space="preserve"> a suitable risk assessment along with robust controls to ensure the</w:t>
      </w:r>
      <w:r w:rsidR="00EA7628" w:rsidRPr="009D7604">
        <w:rPr>
          <w:sz w:val="24"/>
          <w:szCs w:val="24"/>
        </w:rPr>
        <w:t>y</w:t>
      </w:r>
      <w:r w:rsidR="006357B1" w:rsidRPr="009D7604">
        <w:rPr>
          <w:sz w:val="24"/>
          <w:szCs w:val="24"/>
        </w:rPr>
        <w:t xml:space="preserve"> are used safely.</w:t>
      </w:r>
    </w:p>
    <w:p w14:paraId="562A76A1" w14:textId="493344EF" w:rsidR="001F2482" w:rsidRPr="00DE6309" w:rsidRDefault="00F8337A" w:rsidP="001F2482">
      <w:pPr>
        <w:rPr>
          <w:b/>
          <w:bCs/>
          <w:sz w:val="24"/>
          <w:szCs w:val="24"/>
        </w:rPr>
      </w:pPr>
      <w:r>
        <w:rPr>
          <w:b/>
          <w:bCs/>
          <w:sz w:val="24"/>
          <w:szCs w:val="24"/>
        </w:rPr>
        <w:t xml:space="preserve">What are the </w:t>
      </w:r>
      <w:r w:rsidR="001F2482" w:rsidRPr="00DE6309">
        <w:rPr>
          <w:b/>
          <w:bCs/>
          <w:sz w:val="24"/>
          <w:szCs w:val="24"/>
        </w:rPr>
        <w:t>Hazards</w:t>
      </w:r>
    </w:p>
    <w:p w14:paraId="00F32ADA" w14:textId="01DAFD12" w:rsidR="001F2482" w:rsidRPr="009D7604" w:rsidRDefault="001F2482" w:rsidP="001F2482">
      <w:pPr>
        <w:rPr>
          <w:sz w:val="24"/>
          <w:szCs w:val="24"/>
        </w:rPr>
      </w:pPr>
      <w:r w:rsidRPr="009D7604">
        <w:rPr>
          <w:sz w:val="24"/>
          <w:szCs w:val="24"/>
        </w:rPr>
        <w:t>A number of hazards are associated with the operation and use of inflatables, including:</w:t>
      </w:r>
    </w:p>
    <w:p w14:paraId="6EFFBD56" w14:textId="61347E65" w:rsidR="001F2482" w:rsidRPr="009D7604" w:rsidRDefault="001F2482" w:rsidP="001F2482">
      <w:pPr>
        <w:pStyle w:val="ListParagraph"/>
        <w:numPr>
          <w:ilvl w:val="0"/>
          <w:numId w:val="1"/>
        </w:numPr>
        <w:rPr>
          <w:sz w:val="24"/>
          <w:szCs w:val="24"/>
        </w:rPr>
      </w:pPr>
      <w:r w:rsidRPr="009D7604">
        <w:rPr>
          <w:sz w:val="24"/>
          <w:szCs w:val="24"/>
        </w:rPr>
        <w:t xml:space="preserve">Wind, e.g. by distorting or </w:t>
      </w:r>
      <w:r w:rsidR="006808CB" w:rsidRPr="009D7604">
        <w:rPr>
          <w:sz w:val="24"/>
          <w:szCs w:val="24"/>
        </w:rPr>
        <w:t xml:space="preserve">lifting and </w:t>
      </w:r>
      <w:r w:rsidRPr="009D7604">
        <w:rPr>
          <w:sz w:val="24"/>
          <w:szCs w:val="24"/>
        </w:rPr>
        <w:t>blowing the whole inflatable over</w:t>
      </w:r>
    </w:p>
    <w:p w14:paraId="3401CD6D" w14:textId="77777777" w:rsidR="001F2482" w:rsidRPr="009D7604" w:rsidRDefault="001F2482" w:rsidP="001F2482">
      <w:pPr>
        <w:pStyle w:val="ListParagraph"/>
        <w:numPr>
          <w:ilvl w:val="0"/>
          <w:numId w:val="1"/>
        </w:numPr>
        <w:rPr>
          <w:sz w:val="24"/>
          <w:szCs w:val="24"/>
        </w:rPr>
      </w:pPr>
      <w:r w:rsidRPr="009D7604">
        <w:rPr>
          <w:sz w:val="24"/>
          <w:szCs w:val="24"/>
        </w:rPr>
        <w:t>Failure of seams or splitting of the fabric under pressure</w:t>
      </w:r>
    </w:p>
    <w:p w14:paraId="5847212D" w14:textId="77777777" w:rsidR="001F2482" w:rsidRPr="009D7604" w:rsidRDefault="001F2482" w:rsidP="001F2482">
      <w:pPr>
        <w:pStyle w:val="ListParagraph"/>
        <w:numPr>
          <w:ilvl w:val="0"/>
          <w:numId w:val="1"/>
        </w:numPr>
        <w:rPr>
          <w:sz w:val="24"/>
          <w:szCs w:val="24"/>
        </w:rPr>
      </w:pPr>
      <w:r w:rsidRPr="009D7604">
        <w:rPr>
          <w:sz w:val="24"/>
          <w:szCs w:val="24"/>
        </w:rPr>
        <w:t>Air loss due to blower disconnection or failure or interruption of the power supply</w:t>
      </w:r>
    </w:p>
    <w:p w14:paraId="7B7BB771" w14:textId="77777777" w:rsidR="001F2482" w:rsidRPr="009D7604" w:rsidRDefault="001F2482" w:rsidP="001F2482">
      <w:pPr>
        <w:pStyle w:val="ListParagraph"/>
        <w:numPr>
          <w:ilvl w:val="0"/>
          <w:numId w:val="1"/>
        </w:numPr>
        <w:rPr>
          <w:sz w:val="24"/>
          <w:szCs w:val="24"/>
        </w:rPr>
      </w:pPr>
      <w:r w:rsidRPr="009D7604">
        <w:rPr>
          <w:sz w:val="24"/>
          <w:szCs w:val="24"/>
        </w:rPr>
        <w:t>Zip failure</w:t>
      </w:r>
    </w:p>
    <w:p w14:paraId="04289BC8" w14:textId="77777777" w:rsidR="001F2482" w:rsidRPr="009D7604" w:rsidRDefault="001F2482" w:rsidP="001F2482">
      <w:pPr>
        <w:pStyle w:val="ListParagraph"/>
        <w:numPr>
          <w:ilvl w:val="0"/>
          <w:numId w:val="1"/>
        </w:numPr>
        <w:rPr>
          <w:sz w:val="24"/>
          <w:szCs w:val="24"/>
        </w:rPr>
      </w:pPr>
      <w:r w:rsidRPr="009D7604">
        <w:rPr>
          <w:sz w:val="24"/>
          <w:szCs w:val="24"/>
        </w:rPr>
        <w:t>Accidental injury to users caused by:</w:t>
      </w:r>
    </w:p>
    <w:p w14:paraId="2658FBC0" w14:textId="77777777" w:rsidR="001F2482" w:rsidRPr="009D7604" w:rsidRDefault="001F2482" w:rsidP="001F2482">
      <w:pPr>
        <w:pStyle w:val="ListParagraph"/>
        <w:numPr>
          <w:ilvl w:val="1"/>
          <w:numId w:val="1"/>
        </w:numPr>
        <w:rPr>
          <w:sz w:val="24"/>
          <w:szCs w:val="24"/>
        </w:rPr>
      </w:pPr>
      <w:r w:rsidRPr="009D7604">
        <w:rPr>
          <w:sz w:val="24"/>
          <w:szCs w:val="24"/>
        </w:rPr>
        <w:t>themselves or others, e.g. through overcrowding</w:t>
      </w:r>
      <w:r w:rsidRPr="009D7604">
        <w:rPr>
          <w:sz w:val="24"/>
          <w:szCs w:val="24"/>
        </w:rPr>
        <w:tab/>
      </w:r>
    </w:p>
    <w:p w14:paraId="6D178C7F" w14:textId="77777777" w:rsidR="001F2482" w:rsidRPr="009D7604" w:rsidRDefault="001F2482" w:rsidP="001F2482">
      <w:pPr>
        <w:pStyle w:val="ListParagraph"/>
        <w:numPr>
          <w:ilvl w:val="1"/>
          <w:numId w:val="1"/>
        </w:numPr>
        <w:rPr>
          <w:sz w:val="24"/>
          <w:szCs w:val="24"/>
        </w:rPr>
      </w:pPr>
      <w:r w:rsidRPr="009D7604">
        <w:rPr>
          <w:sz w:val="24"/>
          <w:szCs w:val="24"/>
        </w:rPr>
        <w:t>spilling out of, or falling from, the inflatable</w:t>
      </w:r>
    </w:p>
    <w:p w14:paraId="7AC487E5" w14:textId="77777777" w:rsidR="001F2482" w:rsidRPr="009D7604" w:rsidRDefault="001F2482" w:rsidP="001F2482">
      <w:pPr>
        <w:pStyle w:val="ListParagraph"/>
        <w:numPr>
          <w:ilvl w:val="1"/>
          <w:numId w:val="1"/>
        </w:numPr>
        <w:rPr>
          <w:sz w:val="24"/>
          <w:szCs w:val="24"/>
        </w:rPr>
      </w:pPr>
      <w:r w:rsidRPr="009D7604">
        <w:rPr>
          <w:sz w:val="24"/>
          <w:szCs w:val="24"/>
        </w:rPr>
        <w:t>mounting and dismounting, i.e. entry or exit</w:t>
      </w:r>
    </w:p>
    <w:p w14:paraId="6CA04A9E" w14:textId="040CD142" w:rsidR="001F2482" w:rsidRPr="009D7604" w:rsidRDefault="001F2482" w:rsidP="001F2482">
      <w:pPr>
        <w:pStyle w:val="ListParagraph"/>
        <w:numPr>
          <w:ilvl w:val="1"/>
          <w:numId w:val="1"/>
        </w:numPr>
        <w:rPr>
          <w:sz w:val="24"/>
          <w:szCs w:val="24"/>
        </w:rPr>
      </w:pPr>
      <w:r w:rsidRPr="009D7604">
        <w:rPr>
          <w:sz w:val="24"/>
          <w:szCs w:val="24"/>
        </w:rPr>
        <w:t>disregard of large users for smaller users</w:t>
      </w:r>
    </w:p>
    <w:p w14:paraId="26496BE4" w14:textId="77777777" w:rsidR="001F2482" w:rsidRPr="009D7604" w:rsidRDefault="001F2482" w:rsidP="001F2482">
      <w:pPr>
        <w:pStyle w:val="ListParagraph"/>
        <w:numPr>
          <w:ilvl w:val="0"/>
          <w:numId w:val="2"/>
        </w:numPr>
        <w:rPr>
          <w:sz w:val="24"/>
          <w:szCs w:val="24"/>
        </w:rPr>
      </w:pPr>
      <w:r w:rsidRPr="009D7604">
        <w:rPr>
          <w:sz w:val="24"/>
          <w:szCs w:val="24"/>
        </w:rPr>
        <w:t>Tripping, e.g. over ground anchors</w:t>
      </w:r>
    </w:p>
    <w:p w14:paraId="28614586" w14:textId="77777777" w:rsidR="001F2482" w:rsidRPr="009D7604" w:rsidRDefault="001F2482" w:rsidP="001F2482">
      <w:pPr>
        <w:pStyle w:val="ListParagraph"/>
        <w:numPr>
          <w:ilvl w:val="0"/>
          <w:numId w:val="2"/>
        </w:numPr>
        <w:rPr>
          <w:sz w:val="24"/>
          <w:szCs w:val="24"/>
        </w:rPr>
      </w:pPr>
      <w:r w:rsidRPr="009D7604">
        <w:rPr>
          <w:sz w:val="24"/>
          <w:szCs w:val="24"/>
        </w:rPr>
        <w:t>Access to unguarded or inadequately protected parts of equipment, e.g. blower units</w:t>
      </w:r>
    </w:p>
    <w:p w14:paraId="1C3DE5CA" w14:textId="77777777" w:rsidR="001F2482" w:rsidRPr="009D7604" w:rsidRDefault="001F2482" w:rsidP="001F2482">
      <w:pPr>
        <w:pStyle w:val="ListParagraph"/>
        <w:numPr>
          <w:ilvl w:val="0"/>
          <w:numId w:val="2"/>
        </w:numPr>
        <w:rPr>
          <w:sz w:val="24"/>
          <w:szCs w:val="24"/>
        </w:rPr>
      </w:pPr>
      <w:r w:rsidRPr="009D7604">
        <w:rPr>
          <w:sz w:val="24"/>
          <w:szCs w:val="24"/>
        </w:rPr>
        <w:t>Electrical hazards, e.g. shocks and burns</w:t>
      </w:r>
    </w:p>
    <w:p w14:paraId="722CE676" w14:textId="77777777" w:rsidR="001F2482" w:rsidRPr="009D7604" w:rsidRDefault="001F2482" w:rsidP="001F2482">
      <w:pPr>
        <w:pStyle w:val="ListParagraph"/>
        <w:numPr>
          <w:ilvl w:val="0"/>
          <w:numId w:val="2"/>
        </w:numPr>
        <w:rPr>
          <w:sz w:val="24"/>
          <w:szCs w:val="24"/>
        </w:rPr>
      </w:pPr>
      <w:r w:rsidRPr="009D7604">
        <w:rPr>
          <w:sz w:val="24"/>
          <w:szCs w:val="24"/>
        </w:rPr>
        <w:t>Inadequate means of escape in the case of a fire or other emergency</w:t>
      </w:r>
    </w:p>
    <w:p w14:paraId="7820C05D" w14:textId="1A4207AB" w:rsidR="001F2482" w:rsidRPr="009D7604" w:rsidRDefault="001F2482" w:rsidP="001F2482">
      <w:pPr>
        <w:pStyle w:val="ListParagraph"/>
        <w:numPr>
          <w:ilvl w:val="0"/>
          <w:numId w:val="2"/>
        </w:numPr>
        <w:rPr>
          <w:sz w:val="24"/>
          <w:szCs w:val="24"/>
        </w:rPr>
      </w:pPr>
      <w:r w:rsidRPr="009D7604">
        <w:rPr>
          <w:sz w:val="24"/>
          <w:szCs w:val="24"/>
        </w:rPr>
        <w:t>Dangerous siting of equipment</w:t>
      </w:r>
    </w:p>
    <w:p w14:paraId="0D5E3AD3" w14:textId="3F9237AD" w:rsidR="009041EB" w:rsidRDefault="001F2482" w:rsidP="001F2482">
      <w:pPr>
        <w:rPr>
          <w:sz w:val="24"/>
          <w:szCs w:val="24"/>
        </w:rPr>
      </w:pPr>
      <w:r w:rsidRPr="00DE6309">
        <w:rPr>
          <w:sz w:val="24"/>
          <w:szCs w:val="24"/>
        </w:rPr>
        <w:lastRenderedPageBreak/>
        <w:t>The most significant risks are those that could cause injury to the user, and escape of the inflatable due to strong winds.</w:t>
      </w:r>
    </w:p>
    <w:p w14:paraId="1765B9F0" w14:textId="06C1D835" w:rsidR="00193E8F" w:rsidRPr="00DE6309" w:rsidRDefault="00721FB4" w:rsidP="001F2482">
      <w:pPr>
        <w:rPr>
          <w:sz w:val="24"/>
          <w:szCs w:val="24"/>
        </w:rPr>
      </w:pPr>
      <w:r>
        <w:rPr>
          <w:sz w:val="24"/>
          <w:szCs w:val="24"/>
        </w:rPr>
        <w:t xml:space="preserve">You must have in place a suitable risk </w:t>
      </w:r>
      <w:r w:rsidR="00DC799B">
        <w:rPr>
          <w:sz w:val="24"/>
          <w:szCs w:val="24"/>
        </w:rPr>
        <w:t>assessment of your own</w:t>
      </w:r>
      <w:r w:rsidR="00FD74BF">
        <w:rPr>
          <w:sz w:val="24"/>
          <w:szCs w:val="24"/>
        </w:rPr>
        <w:t xml:space="preserve">, this may reference the suppliers/operators risk </w:t>
      </w:r>
      <w:r w:rsidR="00933B19">
        <w:rPr>
          <w:sz w:val="24"/>
          <w:szCs w:val="24"/>
        </w:rPr>
        <w:t>assessment but</w:t>
      </w:r>
      <w:r w:rsidR="00DE4288">
        <w:rPr>
          <w:sz w:val="24"/>
          <w:szCs w:val="24"/>
        </w:rPr>
        <w:t xml:space="preserve"> should cover the main hazards associated with </w:t>
      </w:r>
      <w:r w:rsidR="00DF2531">
        <w:rPr>
          <w:sz w:val="24"/>
          <w:szCs w:val="24"/>
        </w:rPr>
        <w:t>the safe management of inflatable play equipment.</w:t>
      </w:r>
    </w:p>
    <w:p w14:paraId="6049219B" w14:textId="7CDBCE2B" w:rsidR="00D4236B" w:rsidRPr="00DE6309" w:rsidRDefault="00D4236B" w:rsidP="001F2482">
      <w:pPr>
        <w:rPr>
          <w:sz w:val="24"/>
          <w:szCs w:val="24"/>
        </w:rPr>
      </w:pPr>
      <w:r w:rsidRPr="003E593F">
        <w:rPr>
          <w:sz w:val="24"/>
          <w:szCs w:val="24"/>
        </w:rPr>
        <w:t xml:space="preserve">A Model Risk Assessment is available in </w:t>
      </w:r>
      <w:r w:rsidRPr="003E593F">
        <w:rPr>
          <w:b/>
          <w:bCs/>
          <w:sz w:val="24"/>
          <w:szCs w:val="24"/>
        </w:rPr>
        <w:t>Appendix 2</w:t>
      </w:r>
    </w:p>
    <w:p w14:paraId="3FE9A415" w14:textId="77777777" w:rsidR="001F2482" w:rsidRPr="00DE6309" w:rsidRDefault="001F2482" w:rsidP="001F2482">
      <w:pPr>
        <w:rPr>
          <w:b/>
          <w:bCs/>
          <w:sz w:val="24"/>
          <w:szCs w:val="24"/>
        </w:rPr>
      </w:pPr>
      <w:r w:rsidRPr="00DE6309">
        <w:rPr>
          <w:b/>
          <w:bCs/>
          <w:sz w:val="24"/>
          <w:szCs w:val="24"/>
        </w:rPr>
        <w:t>Selecting a Suitable Supplier</w:t>
      </w:r>
    </w:p>
    <w:p w14:paraId="46A8892B" w14:textId="6DD87CEC" w:rsidR="001F2482" w:rsidRPr="00DE6309" w:rsidRDefault="001F2482" w:rsidP="001F2482">
      <w:pPr>
        <w:rPr>
          <w:sz w:val="24"/>
          <w:szCs w:val="24"/>
        </w:rPr>
      </w:pPr>
      <w:r w:rsidRPr="00DE6309">
        <w:rPr>
          <w:sz w:val="24"/>
          <w:szCs w:val="24"/>
        </w:rPr>
        <w:t>When considering using an inflatable it</w:t>
      </w:r>
      <w:r w:rsidR="00275F2C" w:rsidRPr="00DE6309">
        <w:rPr>
          <w:sz w:val="24"/>
          <w:szCs w:val="24"/>
        </w:rPr>
        <w:t>’</w:t>
      </w:r>
      <w:r w:rsidRPr="00DE6309">
        <w:rPr>
          <w:sz w:val="24"/>
          <w:szCs w:val="24"/>
        </w:rPr>
        <w:t>s important to hire it from a competent and reputable supplier. Industry trade body PIPA runs an equipment inspection scheme and authorises individuals and bodies to carry out inspections on inflatables. It also maintains a list of suppliers whose equipment has been inspected, known as the Operators List.</w:t>
      </w:r>
      <w:r w:rsidR="00103CF1">
        <w:rPr>
          <w:sz w:val="24"/>
          <w:szCs w:val="24"/>
        </w:rPr>
        <w:t xml:space="preserve"> </w:t>
      </w:r>
      <w:r w:rsidR="0073312B">
        <w:rPr>
          <w:sz w:val="24"/>
          <w:szCs w:val="24"/>
        </w:rPr>
        <w:t xml:space="preserve">The supplier may </w:t>
      </w:r>
      <w:r w:rsidR="00EA4114">
        <w:rPr>
          <w:sz w:val="24"/>
          <w:szCs w:val="24"/>
        </w:rPr>
        <w:t xml:space="preserve">also </w:t>
      </w:r>
      <w:r w:rsidR="0073312B">
        <w:rPr>
          <w:sz w:val="24"/>
          <w:szCs w:val="24"/>
        </w:rPr>
        <w:t>use</w:t>
      </w:r>
      <w:r w:rsidR="00EA4114">
        <w:rPr>
          <w:sz w:val="24"/>
          <w:szCs w:val="24"/>
        </w:rPr>
        <w:t xml:space="preserve"> ADIPS</w:t>
      </w:r>
      <w:r w:rsidR="004A5BC3">
        <w:rPr>
          <w:sz w:val="24"/>
          <w:szCs w:val="24"/>
        </w:rPr>
        <w:t xml:space="preserve"> (Amu</w:t>
      </w:r>
      <w:r w:rsidR="00C55CEB">
        <w:rPr>
          <w:sz w:val="24"/>
          <w:szCs w:val="24"/>
        </w:rPr>
        <w:t>sement Device Inspection Procedures Scheme)</w:t>
      </w:r>
      <w:r w:rsidR="006C17B3">
        <w:rPr>
          <w:sz w:val="24"/>
          <w:szCs w:val="24"/>
        </w:rPr>
        <w:t>.</w:t>
      </w:r>
    </w:p>
    <w:p w14:paraId="6223196F" w14:textId="09351555" w:rsidR="001F2482" w:rsidRDefault="001F2482" w:rsidP="001F2482">
      <w:pPr>
        <w:rPr>
          <w:sz w:val="24"/>
          <w:szCs w:val="24"/>
        </w:rPr>
      </w:pPr>
      <w:r w:rsidRPr="00DE6309">
        <w:rPr>
          <w:sz w:val="24"/>
          <w:szCs w:val="24"/>
        </w:rPr>
        <w:t>Anyone hiring an inflatable should use an approved operator and ensure the device being hired carries the PIPA mark.</w:t>
      </w:r>
      <w:r w:rsidR="006A5114">
        <w:rPr>
          <w:sz w:val="24"/>
          <w:szCs w:val="24"/>
        </w:rPr>
        <w:t xml:space="preserve"> </w:t>
      </w:r>
      <w:r w:rsidR="006A5114" w:rsidRPr="006A5114">
        <w:rPr>
          <w:sz w:val="24"/>
          <w:szCs w:val="24"/>
        </w:rPr>
        <w:t>This also ensure the inflatable equipment complies with British Standard BS EN 14960</w:t>
      </w:r>
      <w:r w:rsidR="008F7B81">
        <w:rPr>
          <w:sz w:val="24"/>
          <w:szCs w:val="24"/>
        </w:rPr>
        <w:t xml:space="preserve"> and undergoes an annual thorough inspection</w:t>
      </w:r>
      <w:r w:rsidR="00754EF0">
        <w:rPr>
          <w:sz w:val="24"/>
          <w:szCs w:val="24"/>
        </w:rPr>
        <w:t xml:space="preserve"> by a competent person.</w:t>
      </w:r>
    </w:p>
    <w:p w14:paraId="638BB575" w14:textId="47578721" w:rsidR="00E24D6D" w:rsidRPr="00DE6309" w:rsidRDefault="00E24D6D" w:rsidP="001F2482">
      <w:pPr>
        <w:rPr>
          <w:sz w:val="24"/>
          <w:szCs w:val="24"/>
        </w:rPr>
      </w:pPr>
      <w:r w:rsidRPr="00E24D6D">
        <w:rPr>
          <w:sz w:val="24"/>
          <w:szCs w:val="24"/>
        </w:rPr>
        <w:t>As with any equipment, an inflatable should only be used for its intended purpose. Seek assurance from the supplier that the inflatable you hire is appropriate for your intended use.</w:t>
      </w:r>
    </w:p>
    <w:p w14:paraId="20866466" w14:textId="6F93D750" w:rsidR="00054D5A" w:rsidRPr="00DE6309" w:rsidRDefault="00054D5A" w:rsidP="001F2482">
      <w:pPr>
        <w:rPr>
          <w:b/>
          <w:bCs/>
          <w:sz w:val="24"/>
          <w:szCs w:val="24"/>
        </w:rPr>
      </w:pPr>
      <w:r w:rsidRPr="00DE6309">
        <w:rPr>
          <w:b/>
          <w:bCs/>
          <w:sz w:val="24"/>
          <w:szCs w:val="24"/>
        </w:rPr>
        <w:t>Using and Operating Inflatables</w:t>
      </w:r>
    </w:p>
    <w:p w14:paraId="3A9C68D5" w14:textId="4EDD9E15" w:rsidR="00054D5A" w:rsidRPr="00DE6309" w:rsidRDefault="00054D5A" w:rsidP="00054D5A">
      <w:pPr>
        <w:rPr>
          <w:sz w:val="24"/>
          <w:szCs w:val="24"/>
        </w:rPr>
      </w:pPr>
      <w:r w:rsidRPr="00DE6309">
        <w:rPr>
          <w:sz w:val="24"/>
          <w:szCs w:val="24"/>
        </w:rPr>
        <w:t>In most cases an inflatable is hired, and the operator will usually deliver and inflate the device. They may also supply attendants whose role is to supervise users and ensure the inflatable is used and operated safely.</w:t>
      </w:r>
    </w:p>
    <w:p w14:paraId="5259BC85" w14:textId="1032C953" w:rsidR="00054D5A" w:rsidRDefault="00054D5A" w:rsidP="00054D5A">
      <w:pPr>
        <w:rPr>
          <w:sz w:val="24"/>
          <w:szCs w:val="24"/>
        </w:rPr>
      </w:pPr>
      <w:r w:rsidRPr="00DE6309">
        <w:rPr>
          <w:sz w:val="24"/>
          <w:szCs w:val="24"/>
        </w:rPr>
        <w:t xml:space="preserve">However, some contracts assign responsibility for supervising the inflatable to the person hiring it. In these cases, </w:t>
      </w:r>
      <w:r w:rsidR="00AC7E49" w:rsidRPr="00DE6309">
        <w:rPr>
          <w:sz w:val="24"/>
          <w:szCs w:val="24"/>
        </w:rPr>
        <w:t>it’s</w:t>
      </w:r>
      <w:r w:rsidRPr="00DE6309">
        <w:rPr>
          <w:sz w:val="24"/>
          <w:szCs w:val="24"/>
        </w:rPr>
        <w:t xml:space="preserve"> vital that the operator supplies clear guidance and instruction for safe use. The </w:t>
      </w:r>
      <w:r w:rsidR="0093793D" w:rsidRPr="00DE6309">
        <w:rPr>
          <w:sz w:val="24"/>
          <w:szCs w:val="24"/>
        </w:rPr>
        <w:t>school</w:t>
      </w:r>
      <w:r w:rsidRPr="00DE6309">
        <w:rPr>
          <w:sz w:val="24"/>
          <w:szCs w:val="24"/>
        </w:rPr>
        <w:t xml:space="preserve"> </w:t>
      </w:r>
      <w:r w:rsidR="002E4E5C">
        <w:rPr>
          <w:sz w:val="24"/>
          <w:szCs w:val="24"/>
        </w:rPr>
        <w:t>must</w:t>
      </w:r>
      <w:r w:rsidRPr="008747EF">
        <w:rPr>
          <w:sz w:val="24"/>
          <w:szCs w:val="24"/>
        </w:rPr>
        <w:t xml:space="preserve"> also appoint a sufficient number of responsible people to act as attendants and provide training where necessary</w:t>
      </w:r>
      <w:r w:rsidR="00B64E3B">
        <w:rPr>
          <w:sz w:val="24"/>
          <w:szCs w:val="24"/>
        </w:rPr>
        <w:t>, further information is provided</w:t>
      </w:r>
      <w:r w:rsidR="00DE4EF6">
        <w:rPr>
          <w:sz w:val="24"/>
          <w:szCs w:val="24"/>
        </w:rPr>
        <w:t xml:space="preserve"> below.</w:t>
      </w:r>
    </w:p>
    <w:p w14:paraId="32B77728" w14:textId="4EF10B41" w:rsidR="0014360A" w:rsidRDefault="004C5EDD" w:rsidP="00054D5A">
      <w:pPr>
        <w:rPr>
          <w:sz w:val="24"/>
          <w:szCs w:val="24"/>
        </w:rPr>
      </w:pPr>
      <w:r w:rsidRPr="004D5F8B">
        <w:rPr>
          <w:b/>
          <w:bCs/>
          <w:sz w:val="24"/>
          <w:szCs w:val="24"/>
        </w:rPr>
        <w:t>Appendix 1</w:t>
      </w:r>
      <w:r>
        <w:rPr>
          <w:sz w:val="24"/>
          <w:szCs w:val="24"/>
        </w:rPr>
        <w:t xml:space="preserve"> </w:t>
      </w:r>
      <w:r w:rsidR="002D7E43" w:rsidRPr="002D7E43">
        <w:rPr>
          <w:sz w:val="24"/>
          <w:szCs w:val="24"/>
        </w:rPr>
        <w:t>Inflatable Play Equipment – Safe Operation Checklist</w:t>
      </w:r>
      <w:r w:rsidR="006E1DD1">
        <w:rPr>
          <w:sz w:val="24"/>
          <w:szCs w:val="24"/>
        </w:rPr>
        <w:t xml:space="preserve"> will help you ensure that you have covered the main points</w:t>
      </w:r>
      <w:r w:rsidR="0019175F">
        <w:rPr>
          <w:sz w:val="24"/>
          <w:szCs w:val="24"/>
        </w:rPr>
        <w:t>.</w:t>
      </w:r>
    </w:p>
    <w:p w14:paraId="55A1DCDF" w14:textId="0BE49936" w:rsidR="00054D5A" w:rsidRPr="00C07F9F" w:rsidRDefault="00054D5A" w:rsidP="00054D5A">
      <w:pPr>
        <w:rPr>
          <w:b/>
          <w:bCs/>
          <w:sz w:val="28"/>
          <w:szCs w:val="28"/>
        </w:rPr>
      </w:pPr>
      <w:r w:rsidRPr="00C07F9F">
        <w:rPr>
          <w:b/>
          <w:bCs/>
          <w:sz w:val="28"/>
          <w:szCs w:val="28"/>
        </w:rPr>
        <w:t>Controlling Risk Injury to Users</w:t>
      </w:r>
    </w:p>
    <w:p w14:paraId="750B6D48" w14:textId="77777777" w:rsidR="00467B43" w:rsidRPr="002F668E" w:rsidRDefault="00467B43" w:rsidP="002F668E">
      <w:pPr>
        <w:pStyle w:val="ListParagraph"/>
        <w:numPr>
          <w:ilvl w:val="0"/>
          <w:numId w:val="14"/>
        </w:numPr>
        <w:rPr>
          <w:b/>
          <w:bCs/>
          <w:sz w:val="24"/>
          <w:szCs w:val="24"/>
        </w:rPr>
      </w:pPr>
      <w:r w:rsidRPr="002F668E">
        <w:rPr>
          <w:b/>
          <w:bCs/>
          <w:sz w:val="24"/>
          <w:szCs w:val="24"/>
        </w:rPr>
        <w:t>Attendants</w:t>
      </w:r>
    </w:p>
    <w:p w14:paraId="526C496F" w14:textId="77777777" w:rsidR="00467B43" w:rsidRPr="00DE6309" w:rsidRDefault="00467B43" w:rsidP="00467B43">
      <w:pPr>
        <w:rPr>
          <w:sz w:val="24"/>
          <w:szCs w:val="24"/>
        </w:rPr>
      </w:pPr>
      <w:r w:rsidRPr="00DE6309">
        <w:rPr>
          <w:sz w:val="24"/>
          <w:szCs w:val="24"/>
        </w:rPr>
        <w:t xml:space="preserve">There </w:t>
      </w:r>
      <w:r>
        <w:rPr>
          <w:sz w:val="24"/>
          <w:szCs w:val="24"/>
        </w:rPr>
        <w:t>will</w:t>
      </w:r>
      <w:r w:rsidRPr="00DE6309">
        <w:rPr>
          <w:sz w:val="24"/>
          <w:szCs w:val="24"/>
        </w:rPr>
        <w:t xml:space="preserve"> be a minimum number of attendants required at all times to ensure safe operation, and this may be identified by the operator or </w:t>
      </w:r>
      <w:r>
        <w:rPr>
          <w:sz w:val="24"/>
          <w:szCs w:val="24"/>
        </w:rPr>
        <w:t>through your own risk assessment</w:t>
      </w:r>
      <w:r w:rsidRPr="00DE6309">
        <w:rPr>
          <w:sz w:val="24"/>
          <w:szCs w:val="24"/>
        </w:rPr>
        <w:t xml:space="preserve">. In the event of an insufficient number of available attendants, the inflatable should be taken out of use until the requisite number are available. Entrance </w:t>
      </w:r>
      <w:r w:rsidRPr="00DE6309">
        <w:rPr>
          <w:sz w:val="24"/>
          <w:szCs w:val="24"/>
        </w:rPr>
        <w:lastRenderedPageBreak/>
        <w:t xml:space="preserve">and exit points should always be covered by an adequate number of attendants, depending on the </w:t>
      </w:r>
      <w:r>
        <w:rPr>
          <w:sz w:val="24"/>
          <w:szCs w:val="24"/>
        </w:rPr>
        <w:t>inflatable type</w:t>
      </w:r>
      <w:r w:rsidRPr="00DE6309">
        <w:rPr>
          <w:sz w:val="24"/>
          <w:szCs w:val="24"/>
        </w:rPr>
        <w:t>.</w:t>
      </w:r>
    </w:p>
    <w:p w14:paraId="1F49FEEB" w14:textId="77777777" w:rsidR="00467B43" w:rsidRPr="00DE6309" w:rsidRDefault="00467B43" w:rsidP="00467B43">
      <w:pPr>
        <w:rPr>
          <w:sz w:val="24"/>
          <w:szCs w:val="24"/>
        </w:rPr>
      </w:pPr>
      <w:r w:rsidRPr="00DE6309">
        <w:rPr>
          <w:sz w:val="24"/>
          <w:szCs w:val="24"/>
        </w:rPr>
        <w:t>Attendants must know and understand the rules pertaining to the safe operation of the inflatable</w:t>
      </w:r>
      <w:r>
        <w:rPr>
          <w:sz w:val="24"/>
          <w:szCs w:val="24"/>
        </w:rPr>
        <w:t xml:space="preserve"> as detailed below.</w:t>
      </w:r>
    </w:p>
    <w:p w14:paraId="74C53DCE" w14:textId="69ED761A" w:rsidR="00467B43" w:rsidRDefault="00467B43" w:rsidP="00467B43">
      <w:pPr>
        <w:rPr>
          <w:sz w:val="24"/>
          <w:szCs w:val="24"/>
        </w:rPr>
      </w:pPr>
      <w:r w:rsidRPr="00DE6309">
        <w:rPr>
          <w:sz w:val="24"/>
          <w:szCs w:val="24"/>
        </w:rPr>
        <w:t xml:space="preserve">Attendants should be confident enforcing the safety rules and prevent horseplay or other inappropriate use, through constant monitoring of the activity on the inflatable. The first sign of misuse or horseplay should be corrected by use of a whistle or similar means of attracting attention. </w:t>
      </w:r>
    </w:p>
    <w:p w14:paraId="4DE11021" w14:textId="77777777" w:rsidR="00467B43" w:rsidRPr="00DE6309" w:rsidRDefault="00467B43" w:rsidP="00467B43">
      <w:pPr>
        <w:rPr>
          <w:b/>
          <w:bCs/>
          <w:sz w:val="24"/>
          <w:szCs w:val="24"/>
        </w:rPr>
      </w:pPr>
      <w:r>
        <w:rPr>
          <w:b/>
          <w:bCs/>
          <w:sz w:val="24"/>
          <w:szCs w:val="24"/>
        </w:rPr>
        <w:t>Where</w:t>
      </w:r>
      <w:r w:rsidRPr="00AF1CFD">
        <w:rPr>
          <w:b/>
          <w:bCs/>
          <w:sz w:val="24"/>
          <w:szCs w:val="24"/>
        </w:rPr>
        <w:t xml:space="preserve"> responsibility </w:t>
      </w:r>
      <w:r>
        <w:rPr>
          <w:b/>
          <w:bCs/>
          <w:sz w:val="24"/>
          <w:szCs w:val="24"/>
        </w:rPr>
        <w:t xml:space="preserve">has been </w:t>
      </w:r>
      <w:r w:rsidRPr="00591AB8">
        <w:rPr>
          <w:b/>
          <w:bCs/>
          <w:sz w:val="24"/>
          <w:szCs w:val="24"/>
        </w:rPr>
        <w:t>assign</w:t>
      </w:r>
      <w:r>
        <w:rPr>
          <w:b/>
          <w:bCs/>
          <w:sz w:val="24"/>
          <w:szCs w:val="24"/>
        </w:rPr>
        <w:t>ed</w:t>
      </w:r>
      <w:r w:rsidRPr="00591AB8">
        <w:rPr>
          <w:b/>
          <w:bCs/>
          <w:sz w:val="24"/>
          <w:szCs w:val="24"/>
        </w:rPr>
        <w:t xml:space="preserve"> </w:t>
      </w:r>
      <w:r w:rsidRPr="00AF1CFD">
        <w:rPr>
          <w:b/>
          <w:bCs/>
          <w:sz w:val="24"/>
          <w:szCs w:val="24"/>
        </w:rPr>
        <w:t xml:space="preserve">for supervising the inflatable to the </w:t>
      </w:r>
      <w:r>
        <w:rPr>
          <w:b/>
          <w:bCs/>
          <w:sz w:val="24"/>
          <w:szCs w:val="24"/>
        </w:rPr>
        <w:t>school;</w:t>
      </w:r>
    </w:p>
    <w:p w14:paraId="5E48A5D5" w14:textId="37A00144" w:rsidR="00AC23A5" w:rsidRDefault="00467B43" w:rsidP="00AC23A5">
      <w:pPr>
        <w:pStyle w:val="ListParagraph"/>
        <w:numPr>
          <w:ilvl w:val="0"/>
          <w:numId w:val="13"/>
        </w:numPr>
        <w:rPr>
          <w:sz w:val="24"/>
          <w:szCs w:val="24"/>
        </w:rPr>
      </w:pPr>
      <w:r w:rsidRPr="00AC23A5">
        <w:rPr>
          <w:sz w:val="24"/>
          <w:szCs w:val="24"/>
        </w:rPr>
        <w:t xml:space="preserve">The rules and procedures for safe operation must be available to the school and attendants, which will be adhered to at all times </w:t>
      </w:r>
      <w:r w:rsidR="0095700B" w:rsidRPr="00AC23A5">
        <w:rPr>
          <w:sz w:val="24"/>
          <w:szCs w:val="24"/>
        </w:rPr>
        <w:t>for</w:t>
      </w:r>
      <w:r w:rsidRPr="00AC23A5">
        <w:rPr>
          <w:sz w:val="24"/>
          <w:szCs w:val="24"/>
        </w:rPr>
        <w:t xml:space="preserve"> when erecting or dismantling and using the inflatable.</w:t>
      </w:r>
    </w:p>
    <w:p w14:paraId="55A0CAC9" w14:textId="1F4612B6" w:rsidR="00467B43" w:rsidRPr="00AC23A5" w:rsidRDefault="00467B43" w:rsidP="00AC23A5">
      <w:pPr>
        <w:pStyle w:val="ListParagraph"/>
        <w:numPr>
          <w:ilvl w:val="0"/>
          <w:numId w:val="13"/>
        </w:numPr>
        <w:rPr>
          <w:sz w:val="24"/>
          <w:szCs w:val="24"/>
        </w:rPr>
      </w:pPr>
      <w:r w:rsidRPr="00AC23A5">
        <w:rPr>
          <w:sz w:val="24"/>
          <w:szCs w:val="24"/>
        </w:rPr>
        <w:t>Designated school staff must receive full and sufficient training in the working of the inflatables if they’re responsible for erecting and control, including:</w:t>
      </w:r>
    </w:p>
    <w:p w14:paraId="14907396" w14:textId="77777777" w:rsidR="00467B43" w:rsidRPr="00DE6309" w:rsidRDefault="00467B43" w:rsidP="00467B43">
      <w:pPr>
        <w:pStyle w:val="ListParagraph"/>
        <w:numPr>
          <w:ilvl w:val="1"/>
          <w:numId w:val="5"/>
        </w:numPr>
        <w:rPr>
          <w:sz w:val="24"/>
          <w:szCs w:val="24"/>
        </w:rPr>
      </w:pPr>
      <w:r w:rsidRPr="00DE6309">
        <w:rPr>
          <w:sz w:val="24"/>
          <w:szCs w:val="24"/>
        </w:rPr>
        <w:t>method of operation</w:t>
      </w:r>
    </w:p>
    <w:p w14:paraId="77AE44CF" w14:textId="7DC6543D" w:rsidR="00467B43" w:rsidRPr="00DF6395" w:rsidRDefault="00467B43" w:rsidP="00DF6395">
      <w:pPr>
        <w:pStyle w:val="ListParagraph"/>
        <w:numPr>
          <w:ilvl w:val="1"/>
          <w:numId w:val="5"/>
        </w:numPr>
        <w:rPr>
          <w:sz w:val="24"/>
          <w:szCs w:val="24"/>
        </w:rPr>
      </w:pPr>
      <w:r w:rsidRPr="00DE6309">
        <w:rPr>
          <w:sz w:val="24"/>
          <w:szCs w:val="24"/>
        </w:rPr>
        <w:t>safe system of work</w:t>
      </w:r>
    </w:p>
    <w:p w14:paraId="7392A013" w14:textId="77777777" w:rsidR="00467B43" w:rsidRPr="00DE6309" w:rsidRDefault="00467B43" w:rsidP="00467B43">
      <w:pPr>
        <w:pStyle w:val="ListParagraph"/>
        <w:numPr>
          <w:ilvl w:val="1"/>
          <w:numId w:val="5"/>
        </w:numPr>
        <w:rPr>
          <w:sz w:val="24"/>
          <w:szCs w:val="24"/>
        </w:rPr>
      </w:pPr>
      <w:r w:rsidRPr="00DE6309">
        <w:rPr>
          <w:sz w:val="24"/>
          <w:szCs w:val="24"/>
        </w:rPr>
        <w:t>safe methods of assembly and dismantling of the device</w:t>
      </w:r>
    </w:p>
    <w:p w14:paraId="3D4C7C29" w14:textId="41E9F051" w:rsidR="00467B43" w:rsidRDefault="00467B43" w:rsidP="009C6951">
      <w:pPr>
        <w:pStyle w:val="ListParagraph"/>
        <w:numPr>
          <w:ilvl w:val="1"/>
          <w:numId w:val="6"/>
        </w:numPr>
        <w:rPr>
          <w:sz w:val="24"/>
          <w:szCs w:val="24"/>
        </w:rPr>
      </w:pPr>
      <w:r w:rsidRPr="00DE6309">
        <w:rPr>
          <w:sz w:val="24"/>
          <w:szCs w:val="24"/>
        </w:rPr>
        <w:t>safe anchoring arrangements</w:t>
      </w:r>
      <w:r w:rsidRPr="009C6951">
        <w:rPr>
          <w:sz w:val="24"/>
          <w:szCs w:val="24"/>
        </w:rPr>
        <w:t xml:space="preserve"> </w:t>
      </w:r>
    </w:p>
    <w:p w14:paraId="33FF1ADE" w14:textId="03D22755" w:rsidR="004E21E7" w:rsidRPr="004E21E7" w:rsidRDefault="004E21E7" w:rsidP="004E21E7">
      <w:pPr>
        <w:pStyle w:val="ListParagraph"/>
        <w:numPr>
          <w:ilvl w:val="1"/>
          <w:numId w:val="6"/>
        </w:numPr>
        <w:rPr>
          <w:sz w:val="24"/>
          <w:szCs w:val="24"/>
        </w:rPr>
      </w:pPr>
      <w:r w:rsidRPr="004E21E7">
        <w:rPr>
          <w:sz w:val="24"/>
          <w:szCs w:val="24"/>
        </w:rPr>
        <w:t>safe loading of the inflatable, preventing overloading</w:t>
      </w:r>
    </w:p>
    <w:p w14:paraId="5FF2193E" w14:textId="363E91E5" w:rsidR="00467B43" w:rsidRPr="00F32C49" w:rsidRDefault="00467B43" w:rsidP="00F32C49">
      <w:pPr>
        <w:pStyle w:val="ListParagraph"/>
        <w:numPr>
          <w:ilvl w:val="1"/>
          <w:numId w:val="6"/>
        </w:numPr>
        <w:rPr>
          <w:sz w:val="24"/>
          <w:szCs w:val="24"/>
        </w:rPr>
      </w:pPr>
      <w:r w:rsidRPr="00DE6309">
        <w:rPr>
          <w:sz w:val="24"/>
          <w:szCs w:val="24"/>
        </w:rPr>
        <w:t>control of the public</w:t>
      </w:r>
      <w:r w:rsidR="009C6951">
        <w:rPr>
          <w:sz w:val="24"/>
          <w:szCs w:val="24"/>
        </w:rPr>
        <w:t xml:space="preserve"> including enclosures or barriers</w:t>
      </w:r>
    </w:p>
    <w:p w14:paraId="65BF48CC" w14:textId="77777777" w:rsidR="00467B43" w:rsidRDefault="00467B43" w:rsidP="00467B43">
      <w:pPr>
        <w:pStyle w:val="ListParagraph"/>
        <w:numPr>
          <w:ilvl w:val="1"/>
          <w:numId w:val="6"/>
        </w:numPr>
        <w:rPr>
          <w:sz w:val="24"/>
          <w:szCs w:val="24"/>
        </w:rPr>
      </w:pPr>
      <w:r w:rsidRPr="00DE6309">
        <w:rPr>
          <w:sz w:val="24"/>
          <w:szCs w:val="24"/>
        </w:rPr>
        <w:t>associated risks and precautions</w:t>
      </w:r>
    </w:p>
    <w:p w14:paraId="662B7AF2" w14:textId="4E1C99E2" w:rsidR="00974697" w:rsidRPr="00974697" w:rsidRDefault="00974697" w:rsidP="00974697">
      <w:pPr>
        <w:pStyle w:val="ListParagraph"/>
        <w:numPr>
          <w:ilvl w:val="1"/>
          <w:numId w:val="6"/>
        </w:numPr>
        <w:rPr>
          <w:sz w:val="24"/>
          <w:szCs w:val="24"/>
        </w:rPr>
      </w:pPr>
      <w:r w:rsidRPr="00974697">
        <w:rPr>
          <w:sz w:val="24"/>
          <w:szCs w:val="24"/>
        </w:rPr>
        <w:t>inspections</w:t>
      </w:r>
    </w:p>
    <w:p w14:paraId="76589BD0" w14:textId="77777777" w:rsidR="00467B43" w:rsidRPr="00DE6309" w:rsidRDefault="00467B43" w:rsidP="00467B43">
      <w:pPr>
        <w:pStyle w:val="ListParagraph"/>
        <w:numPr>
          <w:ilvl w:val="1"/>
          <w:numId w:val="6"/>
        </w:numPr>
        <w:rPr>
          <w:sz w:val="24"/>
          <w:szCs w:val="24"/>
        </w:rPr>
      </w:pPr>
      <w:r w:rsidRPr="00DE6309">
        <w:rPr>
          <w:sz w:val="24"/>
          <w:szCs w:val="24"/>
        </w:rPr>
        <w:t>defect and breakdown procedures</w:t>
      </w:r>
    </w:p>
    <w:p w14:paraId="405E755F" w14:textId="77777777" w:rsidR="00467B43" w:rsidRPr="00DE6309" w:rsidRDefault="00467B43" w:rsidP="00467B43">
      <w:pPr>
        <w:pStyle w:val="ListParagraph"/>
        <w:numPr>
          <w:ilvl w:val="1"/>
          <w:numId w:val="6"/>
        </w:numPr>
        <w:rPr>
          <w:sz w:val="24"/>
          <w:szCs w:val="24"/>
        </w:rPr>
      </w:pPr>
      <w:r w:rsidRPr="00DE6309">
        <w:rPr>
          <w:sz w:val="24"/>
          <w:szCs w:val="24"/>
        </w:rPr>
        <w:t>emergency procedures</w:t>
      </w:r>
    </w:p>
    <w:p w14:paraId="0916BC83" w14:textId="1F36B3D3" w:rsidR="00467B43" w:rsidRPr="001D0BC1" w:rsidRDefault="00467B43" w:rsidP="001D0BC1">
      <w:pPr>
        <w:rPr>
          <w:sz w:val="24"/>
          <w:szCs w:val="24"/>
        </w:rPr>
      </w:pPr>
      <w:r w:rsidRPr="001D0BC1">
        <w:rPr>
          <w:sz w:val="24"/>
          <w:szCs w:val="24"/>
        </w:rPr>
        <w:t xml:space="preserve">The </w:t>
      </w:r>
      <w:r w:rsidR="009B549B" w:rsidRPr="001D0BC1">
        <w:rPr>
          <w:sz w:val="24"/>
          <w:szCs w:val="24"/>
        </w:rPr>
        <w:t>school</w:t>
      </w:r>
      <w:r w:rsidRPr="001D0BC1">
        <w:rPr>
          <w:sz w:val="24"/>
          <w:szCs w:val="24"/>
        </w:rPr>
        <w:t xml:space="preserve"> </w:t>
      </w:r>
      <w:r w:rsidR="009B549B" w:rsidRPr="001D0BC1">
        <w:rPr>
          <w:sz w:val="24"/>
          <w:szCs w:val="24"/>
        </w:rPr>
        <w:t>will need to</w:t>
      </w:r>
      <w:r w:rsidRPr="001D0BC1">
        <w:rPr>
          <w:sz w:val="24"/>
          <w:szCs w:val="24"/>
        </w:rPr>
        <w:t xml:space="preserve"> inspect the inflatable before first use on any day. This should include:</w:t>
      </w:r>
    </w:p>
    <w:p w14:paraId="484A9CB9" w14:textId="5CF1582D" w:rsidR="00467B43" w:rsidRPr="00DE6309" w:rsidRDefault="00467B43" w:rsidP="00467B43">
      <w:pPr>
        <w:pStyle w:val="ListParagraph"/>
        <w:numPr>
          <w:ilvl w:val="1"/>
          <w:numId w:val="6"/>
        </w:numPr>
        <w:rPr>
          <w:sz w:val="24"/>
          <w:szCs w:val="24"/>
        </w:rPr>
      </w:pPr>
      <w:r w:rsidRPr="00DE6309">
        <w:rPr>
          <w:sz w:val="24"/>
          <w:szCs w:val="24"/>
        </w:rPr>
        <w:t xml:space="preserve">crowd control measures </w:t>
      </w:r>
      <w:r w:rsidR="00C04A07">
        <w:rPr>
          <w:sz w:val="24"/>
          <w:szCs w:val="24"/>
        </w:rPr>
        <w:t>-barriers</w:t>
      </w:r>
    </w:p>
    <w:p w14:paraId="716B3957" w14:textId="77777777" w:rsidR="00467B43" w:rsidRPr="00DE6309" w:rsidRDefault="00467B43" w:rsidP="00467B43">
      <w:pPr>
        <w:pStyle w:val="ListParagraph"/>
        <w:numPr>
          <w:ilvl w:val="1"/>
          <w:numId w:val="6"/>
        </w:numPr>
        <w:rPr>
          <w:sz w:val="24"/>
          <w:szCs w:val="24"/>
        </w:rPr>
      </w:pPr>
      <w:r w:rsidRPr="00DE6309">
        <w:rPr>
          <w:sz w:val="24"/>
          <w:szCs w:val="24"/>
        </w:rPr>
        <w:t>anchorage points</w:t>
      </w:r>
    </w:p>
    <w:p w14:paraId="3983AED9" w14:textId="77777777" w:rsidR="00467B43" w:rsidRPr="00DE6309" w:rsidRDefault="00467B43" w:rsidP="00467B43">
      <w:pPr>
        <w:pStyle w:val="ListParagraph"/>
        <w:numPr>
          <w:ilvl w:val="1"/>
          <w:numId w:val="6"/>
        </w:numPr>
        <w:rPr>
          <w:sz w:val="24"/>
          <w:szCs w:val="24"/>
        </w:rPr>
      </w:pPr>
      <w:r w:rsidRPr="00DE6309">
        <w:rPr>
          <w:sz w:val="24"/>
          <w:szCs w:val="24"/>
        </w:rPr>
        <w:t>ropes and stakes</w:t>
      </w:r>
    </w:p>
    <w:p w14:paraId="0BD79892" w14:textId="77777777" w:rsidR="00467B43" w:rsidRPr="00DE6309" w:rsidRDefault="00467B43" w:rsidP="00467B43">
      <w:pPr>
        <w:pStyle w:val="ListParagraph"/>
        <w:numPr>
          <w:ilvl w:val="1"/>
          <w:numId w:val="6"/>
        </w:numPr>
        <w:rPr>
          <w:sz w:val="24"/>
          <w:szCs w:val="24"/>
        </w:rPr>
      </w:pPr>
      <w:r w:rsidRPr="00DE6309">
        <w:rPr>
          <w:sz w:val="24"/>
          <w:szCs w:val="24"/>
        </w:rPr>
        <w:t>inspection of the material for defects</w:t>
      </w:r>
    </w:p>
    <w:p w14:paraId="6904D56E" w14:textId="77777777" w:rsidR="00467B43" w:rsidRPr="004C2A3A" w:rsidRDefault="00467B43" w:rsidP="00467B43">
      <w:pPr>
        <w:pStyle w:val="ListParagraph"/>
        <w:numPr>
          <w:ilvl w:val="1"/>
          <w:numId w:val="6"/>
        </w:numPr>
        <w:rPr>
          <w:sz w:val="24"/>
          <w:szCs w:val="24"/>
        </w:rPr>
      </w:pPr>
      <w:r w:rsidRPr="00DE6309">
        <w:rPr>
          <w:sz w:val="24"/>
          <w:szCs w:val="24"/>
        </w:rPr>
        <w:t>adequate pressure upon inflation</w:t>
      </w:r>
    </w:p>
    <w:p w14:paraId="797CC63B" w14:textId="77777777" w:rsidR="00467B43" w:rsidRPr="00DE6309" w:rsidRDefault="00467B43" w:rsidP="00467B43">
      <w:pPr>
        <w:pStyle w:val="ListParagraph"/>
        <w:numPr>
          <w:ilvl w:val="1"/>
          <w:numId w:val="6"/>
        </w:numPr>
        <w:rPr>
          <w:sz w:val="24"/>
          <w:szCs w:val="24"/>
        </w:rPr>
      </w:pPr>
      <w:r w:rsidRPr="00DE6309">
        <w:rPr>
          <w:sz w:val="24"/>
          <w:szCs w:val="24"/>
        </w:rPr>
        <w:t>blowers</w:t>
      </w:r>
    </w:p>
    <w:p w14:paraId="42CDCD81" w14:textId="77777777" w:rsidR="00467B43" w:rsidRDefault="00467B43" w:rsidP="00467B43">
      <w:pPr>
        <w:pStyle w:val="ListParagraph"/>
        <w:numPr>
          <w:ilvl w:val="1"/>
          <w:numId w:val="6"/>
        </w:numPr>
        <w:rPr>
          <w:sz w:val="24"/>
          <w:szCs w:val="24"/>
        </w:rPr>
      </w:pPr>
      <w:r w:rsidRPr="00DE6309">
        <w:rPr>
          <w:sz w:val="24"/>
          <w:szCs w:val="24"/>
        </w:rPr>
        <w:t>electrical cables</w:t>
      </w:r>
      <w:r>
        <w:rPr>
          <w:sz w:val="24"/>
          <w:szCs w:val="24"/>
        </w:rPr>
        <w:t xml:space="preserve"> &amp; equipment – complete visual check</w:t>
      </w:r>
    </w:p>
    <w:p w14:paraId="6C51A24E" w14:textId="77777777" w:rsidR="00467B43" w:rsidRDefault="00467B43" w:rsidP="00467B43">
      <w:pPr>
        <w:pStyle w:val="ListParagraph"/>
        <w:numPr>
          <w:ilvl w:val="0"/>
          <w:numId w:val="11"/>
        </w:numPr>
        <w:rPr>
          <w:sz w:val="24"/>
          <w:szCs w:val="24"/>
        </w:rPr>
      </w:pPr>
      <w:r>
        <w:rPr>
          <w:sz w:val="24"/>
          <w:szCs w:val="24"/>
        </w:rPr>
        <w:t>If the inflatable looks misshapen or unsymmetrical, then staff MUST ensure the equipment is taken out of use.</w:t>
      </w:r>
    </w:p>
    <w:p w14:paraId="12CC7F61" w14:textId="77777777" w:rsidR="00467B43" w:rsidRDefault="00467B43" w:rsidP="00467B43">
      <w:pPr>
        <w:pStyle w:val="ListParagraph"/>
        <w:numPr>
          <w:ilvl w:val="0"/>
          <w:numId w:val="11"/>
        </w:numPr>
        <w:rPr>
          <w:sz w:val="24"/>
          <w:szCs w:val="24"/>
        </w:rPr>
      </w:pPr>
      <w:r w:rsidRPr="00BB13BB">
        <w:rPr>
          <w:sz w:val="24"/>
          <w:szCs w:val="24"/>
        </w:rPr>
        <w:t>The inflatable should not be used until any defects, adjustments or repairs have been carried out.</w:t>
      </w:r>
    </w:p>
    <w:p w14:paraId="4A3F5539" w14:textId="27A11B04" w:rsidR="00467B43" w:rsidRDefault="00467B43" w:rsidP="00467B43">
      <w:pPr>
        <w:pStyle w:val="ListParagraph"/>
        <w:numPr>
          <w:ilvl w:val="0"/>
          <w:numId w:val="11"/>
        </w:numPr>
        <w:rPr>
          <w:sz w:val="24"/>
          <w:szCs w:val="24"/>
        </w:rPr>
      </w:pPr>
      <w:r w:rsidRPr="005F4907">
        <w:rPr>
          <w:sz w:val="24"/>
          <w:szCs w:val="24"/>
        </w:rPr>
        <w:t xml:space="preserve">Records of all daily inspections are </w:t>
      </w:r>
      <w:r w:rsidR="00596DF4">
        <w:rPr>
          <w:sz w:val="24"/>
          <w:szCs w:val="24"/>
        </w:rPr>
        <w:t xml:space="preserve">to be </w:t>
      </w:r>
      <w:r w:rsidRPr="005F4907">
        <w:rPr>
          <w:sz w:val="24"/>
          <w:szCs w:val="24"/>
        </w:rPr>
        <w:t>kept.</w:t>
      </w:r>
    </w:p>
    <w:p w14:paraId="1947E5DE" w14:textId="77777777" w:rsidR="00467B43" w:rsidRPr="00BC719F" w:rsidRDefault="00467B43" w:rsidP="00467B43">
      <w:pPr>
        <w:rPr>
          <w:b/>
          <w:bCs/>
          <w:sz w:val="24"/>
          <w:szCs w:val="24"/>
        </w:rPr>
      </w:pPr>
      <w:r w:rsidRPr="003E55C9">
        <w:rPr>
          <w:b/>
          <w:bCs/>
          <w:sz w:val="24"/>
          <w:szCs w:val="24"/>
        </w:rPr>
        <w:t xml:space="preserve">Attendants </w:t>
      </w:r>
      <w:r>
        <w:rPr>
          <w:b/>
          <w:bCs/>
          <w:sz w:val="24"/>
          <w:szCs w:val="24"/>
        </w:rPr>
        <w:t>must;</w:t>
      </w:r>
    </w:p>
    <w:p w14:paraId="764A35DC" w14:textId="77777777" w:rsidR="00467B43" w:rsidRDefault="00467B43" w:rsidP="00467B43">
      <w:pPr>
        <w:pStyle w:val="ListParagraph"/>
        <w:numPr>
          <w:ilvl w:val="0"/>
          <w:numId w:val="12"/>
        </w:numPr>
        <w:spacing w:after="0"/>
        <w:rPr>
          <w:sz w:val="24"/>
          <w:szCs w:val="24"/>
        </w:rPr>
      </w:pPr>
      <w:r w:rsidRPr="00594086">
        <w:rPr>
          <w:sz w:val="24"/>
          <w:szCs w:val="24"/>
        </w:rPr>
        <w:lastRenderedPageBreak/>
        <w:t>Restrict the number of users on the inflatable at the same time to the limit in the operator manual / on the unit label or your own risk assessment.</w:t>
      </w:r>
    </w:p>
    <w:p w14:paraId="18012C50" w14:textId="77777777" w:rsidR="00467B43" w:rsidRPr="00594086" w:rsidRDefault="00467B43" w:rsidP="00467B43">
      <w:pPr>
        <w:pStyle w:val="ListParagraph"/>
        <w:numPr>
          <w:ilvl w:val="0"/>
          <w:numId w:val="12"/>
        </w:numPr>
        <w:spacing w:after="0"/>
        <w:rPr>
          <w:sz w:val="24"/>
          <w:szCs w:val="24"/>
        </w:rPr>
      </w:pPr>
      <w:r>
        <w:rPr>
          <w:sz w:val="24"/>
          <w:szCs w:val="24"/>
        </w:rPr>
        <w:t>Prevent access to users who</w:t>
      </w:r>
      <w:r w:rsidRPr="00594086">
        <w:rPr>
          <w:sz w:val="24"/>
          <w:szCs w:val="24"/>
        </w:rPr>
        <w:t xml:space="preserve"> exceed the </w:t>
      </w:r>
      <w:r>
        <w:rPr>
          <w:sz w:val="24"/>
          <w:szCs w:val="24"/>
        </w:rPr>
        <w:t xml:space="preserve">maximum </w:t>
      </w:r>
      <w:r w:rsidRPr="00594086">
        <w:rPr>
          <w:sz w:val="24"/>
          <w:szCs w:val="24"/>
        </w:rPr>
        <w:t>user height limit.</w:t>
      </w:r>
    </w:p>
    <w:p w14:paraId="000DC86A" w14:textId="77777777" w:rsidR="00467B43" w:rsidRPr="00A52938" w:rsidRDefault="00467B43" w:rsidP="00467B43">
      <w:pPr>
        <w:numPr>
          <w:ilvl w:val="0"/>
          <w:numId w:val="3"/>
        </w:numPr>
        <w:spacing w:after="0"/>
        <w:rPr>
          <w:sz w:val="24"/>
          <w:szCs w:val="24"/>
        </w:rPr>
      </w:pPr>
      <w:r>
        <w:rPr>
          <w:sz w:val="24"/>
          <w:szCs w:val="24"/>
        </w:rPr>
        <w:t>Ensure b</w:t>
      </w:r>
      <w:r w:rsidRPr="00A52938">
        <w:rPr>
          <w:sz w:val="24"/>
          <w:szCs w:val="24"/>
        </w:rPr>
        <w:t xml:space="preserve">oisterous or larger children </w:t>
      </w:r>
      <w:r>
        <w:rPr>
          <w:sz w:val="24"/>
          <w:szCs w:val="24"/>
        </w:rPr>
        <w:t>are</w:t>
      </w:r>
      <w:r w:rsidRPr="00A52938">
        <w:rPr>
          <w:sz w:val="24"/>
          <w:szCs w:val="24"/>
        </w:rPr>
        <w:t xml:space="preserve"> kept separate from smaller ones, and the number of users should be restricted to allow users sufficient room to play safely.</w:t>
      </w:r>
    </w:p>
    <w:p w14:paraId="2BCE4BB2" w14:textId="77777777" w:rsidR="00467B43" w:rsidRPr="00A52938" w:rsidRDefault="00467B43" w:rsidP="00467B43">
      <w:pPr>
        <w:numPr>
          <w:ilvl w:val="0"/>
          <w:numId w:val="3"/>
        </w:numPr>
        <w:spacing w:after="0"/>
        <w:rPr>
          <w:sz w:val="24"/>
          <w:szCs w:val="24"/>
        </w:rPr>
      </w:pPr>
      <w:r w:rsidRPr="00A52938">
        <w:rPr>
          <w:sz w:val="24"/>
          <w:szCs w:val="24"/>
        </w:rPr>
        <w:t>Prevent anyone that is taller than the exterior walls while standing on the device from using it.</w:t>
      </w:r>
    </w:p>
    <w:p w14:paraId="243AC68E" w14:textId="77777777" w:rsidR="00467B43" w:rsidRDefault="00467B43" w:rsidP="00467B43">
      <w:pPr>
        <w:numPr>
          <w:ilvl w:val="0"/>
          <w:numId w:val="3"/>
        </w:numPr>
        <w:spacing w:after="0"/>
        <w:rPr>
          <w:sz w:val="24"/>
          <w:szCs w:val="24"/>
        </w:rPr>
      </w:pPr>
      <w:r w:rsidRPr="00A52938">
        <w:rPr>
          <w:sz w:val="24"/>
          <w:szCs w:val="24"/>
        </w:rPr>
        <w:t>Ensure that the entrance and exit remain free from obstructions.</w:t>
      </w:r>
    </w:p>
    <w:p w14:paraId="7DE0035C" w14:textId="77777777" w:rsidR="00A52938" w:rsidRPr="00A52938" w:rsidRDefault="00A52938" w:rsidP="00467B43">
      <w:pPr>
        <w:numPr>
          <w:ilvl w:val="0"/>
          <w:numId w:val="3"/>
        </w:numPr>
        <w:spacing w:after="0"/>
        <w:rPr>
          <w:sz w:val="24"/>
          <w:szCs w:val="24"/>
        </w:rPr>
      </w:pPr>
      <w:r w:rsidRPr="00A52938">
        <w:rPr>
          <w:sz w:val="24"/>
          <w:szCs w:val="24"/>
        </w:rPr>
        <w:t>Ensure that users</w:t>
      </w:r>
      <w:r w:rsidR="00467B43" w:rsidRPr="00A52938">
        <w:rPr>
          <w:sz w:val="24"/>
          <w:szCs w:val="24"/>
        </w:rPr>
        <w:t>;</w:t>
      </w:r>
    </w:p>
    <w:p w14:paraId="15EDCF18" w14:textId="77777777" w:rsidR="00467B43" w:rsidRPr="00A52938" w:rsidRDefault="00A52938" w:rsidP="00467B43">
      <w:pPr>
        <w:numPr>
          <w:ilvl w:val="1"/>
          <w:numId w:val="3"/>
        </w:numPr>
        <w:spacing w:after="0"/>
        <w:rPr>
          <w:sz w:val="24"/>
          <w:szCs w:val="24"/>
        </w:rPr>
      </w:pPr>
      <w:r w:rsidRPr="00A52938">
        <w:rPr>
          <w:sz w:val="24"/>
          <w:szCs w:val="24"/>
        </w:rPr>
        <w:t>remove their footwear and any other hard, sharp, or dangerous objects</w:t>
      </w:r>
    </w:p>
    <w:p w14:paraId="5F2E8A22" w14:textId="77777777" w:rsidR="00467B43" w:rsidRPr="00A52938" w:rsidRDefault="00A52938" w:rsidP="00467B43">
      <w:pPr>
        <w:numPr>
          <w:ilvl w:val="1"/>
          <w:numId w:val="3"/>
        </w:numPr>
        <w:spacing w:after="0"/>
        <w:rPr>
          <w:sz w:val="24"/>
          <w:szCs w:val="24"/>
        </w:rPr>
      </w:pPr>
      <w:r w:rsidRPr="00A52938">
        <w:rPr>
          <w:sz w:val="24"/>
          <w:szCs w:val="24"/>
        </w:rPr>
        <w:t>do not consume any food or drink, or chew gum, while using the device</w:t>
      </w:r>
    </w:p>
    <w:p w14:paraId="17761FF5" w14:textId="77777777" w:rsidR="00467B43" w:rsidRPr="00A52938" w:rsidRDefault="00A52938" w:rsidP="00467B43">
      <w:pPr>
        <w:numPr>
          <w:ilvl w:val="1"/>
          <w:numId w:val="3"/>
        </w:numPr>
        <w:spacing w:after="0"/>
        <w:rPr>
          <w:sz w:val="24"/>
          <w:szCs w:val="24"/>
        </w:rPr>
      </w:pPr>
      <w:r w:rsidRPr="00A52938">
        <w:rPr>
          <w:sz w:val="24"/>
          <w:szCs w:val="24"/>
        </w:rPr>
        <w:t>remove glasses, where possible</w:t>
      </w:r>
    </w:p>
    <w:p w14:paraId="29B4B92C" w14:textId="77777777" w:rsidR="00467B43" w:rsidRPr="00A52938" w:rsidRDefault="00A52938" w:rsidP="00467B43">
      <w:pPr>
        <w:numPr>
          <w:ilvl w:val="1"/>
          <w:numId w:val="3"/>
        </w:numPr>
        <w:spacing w:after="0"/>
        <w:rPr>
          <w:sz w:val="24"/>
          <w:szCs w:val="24"/>
        </w:rPr>
      </w:pPr>
      <w:r w:rsidRPr="00A52938">
        <w:rPr>
          <w:sz w:val="24"/>
          <w:szCs w:val="24"/>
        </w:rPr>
        <w:t>do not bounce on the step or front apron of the device</w:t>
      </w:r>
    </w:p>
    <w:p w14:paraId="1530852F" w14:textId="77777777" w:rsidR="00467B43" w:rsidRPr="00A52938" w:rsidRDefault="00A52938" w:rsidP="00467B43">
      <w:pPr>
        <w:numPr>
          <w:ilvl w:val="1"/>
          <w:numId w:val="3"/>
        </w:numPr>
        <w:spacing w:after="0"/>
        <w:rPr>
          <w:sz w:val="24"/>
          <w:szCs w:val="24"/>
        </w:rPr>
      </w:pPr>
      <w:r w:rsidRPr="00A52938">
        <w:rPr>
          <w:sz w:val="24"/>
          <w:szCs w:val="24"/>
        </w:rPr>
        <w:t>do not climb or hang on the exterior walls</w:t>
      </w:r>
    </w:p>
    <w:p w14:paraId="654A78DC" w14:textId="77777777" w:rsidR="00467B43" w:rsidRDefault="00467B43" w:rsidP="00054D5A">
      <w:pPr>
        <w:rPr>
          <w:b/>
          <w:bCs/>
          <w:sz w:val="24"/>
          <w:szCs w:val="24"/>
        </w:rPr>
      </w:pPr>
    </w:p>
    <w:p w14:paraId="58BC76D4" w14:textId="0F34526A" w:rsidR="00054D5A" w:rsidRPr="002F668E" w:rsidRDefault="00054D5A" w:rsidP="002F668E">
      <w:pPr>
        <w:pStyle w:val="ListParagraph"/>
        <w:numPr>
          <w:ilvl w:val="0"/>
          <w:numId w:val="14"/>
        </w:numPr>
        <w:rPr>
          <w:b/>
          <w:bCs/>
          <w:sz w:val="24"/>
          <w:szCs w:val="24"/>
        </w:rPr>
      </w:pPr>
      <w:r w:rsidRPr="002F668E">
        <w:rPr>
          <w:b/>
          <w:bCs/>
          <w:sz w:val="24"/>
          <w:szCs w:val="24"/>
        </w:rPr>
        <w:t>Safety Barriers</w:t>
      </w:r>
    </w:p>
    <w:p w14:paraId="5875E90B" w14:textId="21145356" w:rsidR="00054D5A" w:rsidRPr="00DE6309" w:rsidRDefault="00054D5A" w:rsidP="00054D5A">
      <w:pPr>
        <w:rPr>
          <w:sz w:val="24"/>
          <w:szCs w:val="24"/>
        </w:rPr>
      </w:pPr>
      <w:r w:rsidRPr="00991F1F">
        <w:rPr>
          <w:sz w:val="24"/>
          <w:szCs w:val="24"/>
        </w:rPr>
        <w:t>With outdoor events where the inflatable is the main or only attraction and where crowds are present, a perimeter fence should be used. It should be at least 1 metre high and completely surround the device, with the exception of an access gateway. The barrier may also need an alternative means of escape in case of emergency.</w:t>
      </w:r>
    </w:p>
    <w:p w14:paraId="4A95E5DD" w14:textId="27F9A1C0" w:rsidR="00054D5A" w:rsidRPr="00DE6309" w:rsidRDefault="00054D5A" w:rsidP="00054D5A">
      <w:pPr>
        <w:rPr>
          <w:sz w:val="24"/>
          <w:szCs w:val="24"/>
        </w:rPr>
      </w:pPr>
      <w:r w:rsidRPr="00DE6309">
        <w:rPr>
          <w:sz w:val="24"/>
          <w:szCs w:val="24"/>
        </w:rPr>
        <w:t>The area to the front of the step or front apron should be kept clear of onlookers so that the attendant has a clear line of sight, including of the interior, and can ensure that users are able to mount and dismount the inflatable safely.</w:t>
      </w:r>
    </w:p>
    <w:p w14:paraId="703232A5" w14:textId="4CA27147" w:rsidR="00054D5A" w:rsidRPr="002F668E" w:rsidRDefault="00054D5A" w:rsidP="002F668E">
      <w:pPr>
        <w:pStyle w:val="ListParagraph"/>
        <w:numPr>
          <w:ilvl w:val="0"/>
          <w:numId w:val="14"/>
        </w:numPr>
        <w:rPr>
          <w:b/>
          <w:bCs/>
          <w:sz w:val="24"/>
          <w:szCs w:val="24"/>
        </w:rPr>
      </w:pPr>
      <w:r w:rsidRPr="002F668E">
        <w:rPr>
          <w:b/>
          <w:bCs/>
          <w:sz w:val="24"/>
          <w:szCs w:val="24"/>
        </w:rPr>
        <w:t>Landing Mats</w:t>
      </w:r>
    </w:p>
    <w:p w14:paraId="59891F9F" w14:textId="5AC15CF2" w:rsidR="00054D5A" w:rsidRPr="00DE6309" w:rsidRDefault="00054D5A" w:rsidP="00054D5A">
      <w:pPr>
        <w:rPr>
          <w:sz w:val="24"/>
          <w:szCs w:val="24"/>
        </w:rPr>
      </w:pPr>
      <w:r w:rsidRPr="00DE6309">
        <w:rPr>
          <w:sz w:val="24"/>
          <w:szCs w:val="24"/>
        </w:rPr>
        <w:t>Gym mats or similar soft-landing material, with a minimum thickness of 25 mm and a maximum thickness of 125 mm, should be used to cover any hard surfaces which are adjacent to entrances, exits, and any open sides, covering an area that extends at least 1.2 metres from the inflatable. If the inflatable is indoors, mats should be made of fire-resistant material.</w:t>
      </w:r>
    </w:p>
    <w:p w14:paraId="14DF5FD8" w14:textId="77777777" w:rsidR="00054D5A" w:rsidRPr="002F668E" w:rsidRDefault="00054D5A" w:rsidP="002F668E">
      <w:pPr>
        <w:pStyle w:val="ListParagraph"/>
        <w:numPr>
          <w:ilvl w:val="0"/>
          <w:numId w:val="14"/>
        </w:numPr>
        <w:rPr>
          <w:b/>
          <w:bCs/>
          <w:sz w:val="24"/>
          <w:szCs w:val="24"/>
        </w:rPr>
      </w:pPr>
      <w:r w:rsidRPr="002F668E">
        <w:rPr>
          <w:b/>
          <w:bCs/>
          <w:sz w:val="24"/>
          <w:szCs w:val="24"/>
        </w:rPr>
        <w:t>Blower Location</w:t>
      </w:r>
    </w:p>
    <w:p w14:paraId="6DCA3A3F" w14:textId="586C9159" w:rsidR="00054D5A" w:rsidRPr="00DE6309" w:rsidRDefault="00054D5A" w:rsidP="00054D5A">
      <w:pPr>
        <w:rPr>
          <w:sz w:val="24"/>
          <w:szCs w:val="24"/>
        </w:rPr>
      </w:pPr>
      <w:r w:rsidRPr="00DE6309">
        <w:rPr>
          <w:sz w:val="24"/>
          <w:szCs w:val="24"/>
        </w:rPr>
        <w:t>The blower(s) should be located at least 1.2 metres away from the device.</w:t>
      </w:r>
    </w:p>
    <w:p w14:paraId="631A57FF" w14:textId="77777777" w:rsidR="00B80F25" w:rsidRPr="002F668E" w:rsidRDefault="00B80F25" w:rsidP="002F668E">
      <w:pPr>
        <w:pStyle w:val="ListParagraph"/>
        <w:numPr>
          <w:ilvl w:val="0"/>
          <w:numId w:val="14"/>
        </w:numPr>
        <w:rPr>
          <w:b/>
          <w:bCs/>
          <w:sz w:val="24"/>
          <w:szCs w:val="24"/>
        </w:rPr>
      </w:pPr>
      <w:r w:rsidRPr="002F668E">
        <w:rPr>
          <w:b/>
          <w:bCs/>
          <w:sz w:val="24"/>
          <w:szCs w:val="24"/>
        </w:rPr>
        <w:t>Controlling Risk Effects of High Winds</w:t>
      </w:r>
    </w:p>
    <w:p w14:paraId="1FB40BE8" w14:textId="0F0F9343" w:rsidR="0022451A" w:rsidRPr="0022451A" w:rsidRDefault="0022451A" w:rsidP="0022451A">
      <w:pPr>
        <w:rPr>
          <w:sz w:val="24"/>
          <w:szCs w:val="24"/>
        </w:rPr>
      </w:pPr>
      <w:r w:rsidRPr="0022451A">
        <w:rPr>
          <w:sz w:val="24"/>
          <w:szCs w:val="24"/>
        </w:rPr>
        <w:t>No inflatable should be used in winds above 24 mph (38 kmph), which is Force 5 on the Beaufort Scale (small trees in leaf begin to sway)</w:t>
      </w:r>
      <w:r w:rsidR="00215F4F">
        <w:rPr>
          <w:sz w:val="24"/>
          <w:szCs w:val="24"/>
        </w:rPr>
        <w:t>.</w:t>
      </w:r>
    </w:p>
    <w:p w14:paraId="59398751" w14:textId="63911827" w:rsidR="0022451A" w:rsidRPr="0022451A" w:rsidRDefault="0022451A" w:rsidP="0022451A">
      <w:pPr>
        <w:rPr>
          <w:sz w:val="24"/>
          <w:szCs w:val="24"/>
        </w:rPr>
      </w:pPr>
      <w:r w:rsidRPr="0022451A">
        <w:rPr>
          <w:sz w:val="24"/>
          <w:szCs w:val="24"/>
        </w:rPr>
        <w:t>Certain inflatables may have a lower maximum wind speed for operation. Always check the manufacturer's operating manual to confirm the maximum wind speed for the safe operation of the inflatable</w:t>
      </w:r>
      <w:r w:rsidR="00215F4F">
        <w:rPr>
          <w:sz w:val="24"/>
          <w:szCs w:val="24"/>
        </w:rPr>
        <w:t>.</w:t>
      </w:r>
    </w:p>
    <w:p w14:paraId="0F090592" w14:textId="5FE65D29" w:rsidR="0022451A" w:rsidRPr="0022451A" w:rsidRDefault="0022451A" w:rsidP="0022451A">
      <w:pPr>
        <w:rPr>
          <w:sz w:val="24"/>
          <w:szCs w:val="24"/>
        </w:rPr>
      </w:pPr>
      <w:r w:rsidRPr="0022451A">
        <w:rPr>
          <w:sz w:val="24"/>
          <w:szCs w:val="24"/>
        </w:rPr>
        <w:lastRenderedPageBreak/>
        <w:t>When the inflatable is being operated outside, use an anemometer to measure the wind speed at regular intervals. If one of these is not available, the inflatable should not be operated outside. These measurements should be recorded</w:t>
      </w:r>
      <w:r w:rsidR="00626956">
        <w:rPr>
          <w:sz w:val="24"/>
          <w:szCs w:val="24"/>
        </w:rPr>
        <w:t>.</w:t>
      </w:r>
    </w:p>
    <w:p w14:paraId="68276F07" w14:textId="2390CAE2" w:rsidR="0022451A" w:rsidRDefault="0022451A" w:rsidP="0022451A">
      <w:pPr>
        <w:rPr>
          <w:sz w:val="24"/>
          <w:szCs w:val="24"/>
        </w:rPr>
      </w:pPr>
      <w:r w:rsidRPr="0022451A">
        <w:rPr>
          <w:sz w:val="24"/>
          <w:szCs w:val="24"/>
        </w:rPr>
        <w:t>Do not use smartphone weather applications to measure wind speed as they do not take localised wind conditions into account</w:t>
      </w:r>
      <w:r w:rsidR="00626956">
        <w:rPr>
          <w:sz w:val="24"/>
          <w:szCs w:val="24"/>
        </w:rPr>
        <w:t>.</w:t>
      </w:r>
    </w:p>
    <w:p w14:paraId="6C6DB60D" w14:textId="29186230" w:rsidR="00DB46B4" w:rsidRPr="00B519B2" w:rsidRDefault="00DB46B4" w:rsidP="00DB46B4">
      <w:pPr>
        <w:rPr>
          <w:sz w:val="24"/>
          <w:szCs w:val="24"/>
        </w:rPr>
      </w:pPr>
      <w:r w:rsidRPr="00B519B2">
        <w:rPr>
          <w:sz w:val="24"/>
          <w:szCs w:val="24"/>
        </w:rPr>
        <w:t>Adverse Weather Conditions</w:t>
      </w:r>
      <w:r w:rsidR="00AA7400">
        <w:rPr>
          <w:sz w:val="24"/>
          <w:szCs w:val="24"/>
        </w:rPr>
        <w:t>:</w:t>
      </w:r>
    </w:p>
    <w:p w14:paraId="33E63B0A" w14:textId="55959037" w:rsidR="00DB46B4" w:rsidRDefault="00DB46B4" w:rsidP="00DB46B4">
      <w:pPr>
        <w:rPr>
          <w:sz w:val="24"/>
          <w:szCs w:val="24"/>
        </w:rPr>
      </w:pPr>
      <w:r w:rsidRPr="00DB46B4">
        <w:rPr>
          <w:sz w:val="24"/>
          <w:szCs w:val="24"/>
        </w:rPr>
        <w:t>You should check weather conditions for the duration of the event at which the inflatable will be used. If high winds are expected it may be necessary to stop use of the device or even deflate it. Inflatables must not be used during periods of strong or gusty winds</w:t>
      </w:r>
      <w:r w:rsidR="00210FCD">
        <w:rPr>
          <w:sz w:val="24"/>
          <w:szCs w:val="24"/>
        </w:rPr>
        <w:t xml:space="preserve"> exceeding 24 mph.</w:t>
      </w:r>
    </w:p>
    <w:p w14:paraId="495FB432" w14:textId="4E21F2AF" w:rsidR="00B60BF4" w:rsidRPr="002F668E" w:rsidRDefault="00424ADB" w:rsidP="002F668E">
      <w:pPr>
        <w:pStyle w:val="ListParagraph"/>
        <w:numPr>
          <w:ilvl w:val="0"/>
          <w:numId w:val="14"/>
        </w:numPr>
        <w:rPr>
          <w:b/>
          <w:bCs/>
          <w:sz w:val="24"/>
          <w:szCs w:val="24"/>
        </w:rPr>
      </w:pPr>
      <w:r w:rsidRPr="002F668E">
        <w:rPr>
          <w:b/>
          <w:bCs/>
          <w:sz w:val="24"/>
          <w:szCs w:val="24"/>
        </w:rPr>
        <w:t xml:space="preserve">Suitable </w:t>
      </w:r>
      <w:r w:rsidR="00C11459" w:rsidRPr="002F668E">
        <w:rPr>
          <w:b/>
          <w:bCs/>
          <w:sz w:val="24"/>
          <w:szCs w:val="24"/>
        </w:rPr>
        <w:t>Air Pressure of the inflatable</w:t>
      </w:r>
    </w:p>
    <w:p w14:paraId="4BDB5A33" w14:textId="07680BA7" w:rsidR="0022451A" w:rsidRPr="0022451A" w:rsidRDefault="0022451A" w:rsidP="0022451A">
      <w:pPr>
        <w:rPr>
          <w:sz w:val="24"/>
          <w:szCs w:val="24"/>
        </w:rPr>
      </w:pPr>
      <w:r w:rsidRPr="0022451A">
        <w:rPr>
          <w:sz w:val="24"/>
          <w:szCs w:val="24"/>
        </w:rPr>
        <w:t>No inflatable should be used when internal inflation pressure is below the minimum, or above the maximum specified by the manufacturer, in the operations manual</w:t>
      </w:r>
      <w:r w:rsidR="00C11459">
        <w:rPr>
          <w:sz w:val="24"/>
          <w:szCs w:val="24"/>
        </w:rPr>
        <w:t>.</w:t>
      </w:r>
    </w:p>
    <w:p w14:paraId="0A054BE1" w14:textId="39203DA1" w:rsidR="0022451A" w:rsidRDefault="0022451A" w:rsidP="0022451A">
      <w:pPr>
        <w:rPr>
          <w:sz w:val="24"/>
          <w:szCs w:val="24"/>
        </w:rPr>
      </w:pPr>
      <w:r w:rsidRPr="0022451A">
        <w:rPr>
          <w:sz w:val="24"/>
          <w:szCs w:val="24"/>
        </w:rPr>
        <w:t>Regular measurements of the internal pressure of the inflatable should be taken using a suitable pressure measuring device, such as a manometer. If one of these is not available, the inflatable should not be operated. These measurements should be recorded.</w:t>
      </w:r>
    </w:p>
    <w:p w14:paraId="376F2C3B" w14:textId="17F60F43" w:rsidR="00615B81" w:rsidRPr="002F668E" w:rsidRDefault="00CA2348" w:rsidP="002F668E">
      <w:pPr>
        <w:pStyle w:val="ListParagraph"/>
        <w:numPr>
          <w:ilvl w:val="0"/>
          <w:numId w:val="14"/>
        </w:numPr>
        <w:rPr>
          <w:b/>
          <w:bCs/>
          <w:sz w:val="24"/>
          <w:szCs w:val="24"/>
        </w:rPr>
      </w:pPr>
      <w:r w:rsidRPr="002F668E">
        <w:rPr>
          <w:b/>
          <w:bCs/>
          <w:sz w:val="24"/>
          <w:szCs w:val="24"/>
        </w:rPr>
        <w:t>Anchoring the inflatable</w:t>
      </w:r>
    </w:p>
    <w:p w14:paraId="1C82D8FB" w14:textId="5C15541E" w:rsidR="003D2430" w:rsidRDefault="003D2430" w:rsidP="00B80F25">
      <w:pPr>
        <w:rPr>
          <w:sz w:val="24"/>
          <w:szCs w:val="24"/>
        </w:rPr>
      </w:pPr>
      <w:r w:rsidRPr="003D2430">
        <w:rPr>
          <w:sz w:val="24"/>
          <w:szCs w:val="24"/>
        </w:rPr>
        <w:t xml:space="preserve">It’s the </w:t>
      </w:r>
      <w:r w:rsidR="00A22B2F" w:rsidRPr="003D2430">
        <w:rPr>
          <w:sz w:val="24"/>
          <w:szCs w:val="24"/>
        </w:rPr>
        <w:t>operator’s</w:t>
      </w:r>
      <w:r w:rsidRPr="003D2430">
        <w:rPr>
          <w:sz w:val="24"/>
          <w:szCs w:val="24"/>
        </w:rPr>
        <w:t xml:space="preserve"> responsibility to identify to what extent an inflatable requires anchoring. If they are the one to erect the device, they should ensure that a sufficient number of suitable anchor points are used</w:t>
      </w:r>
      <w:r w:rsidR="00EB2F2C">
        <w:rPr>
          <w:sz w:val="24"/>
          <w:szCs w:val="24"/>
        </w:rPr>
        <w:t xml:space="preserve"> </w:t>
      </w:r>
      <w:r w:rsidR="00124604">
        <w:rPr>
          <w:sz w:val="24"/>
          <w:szCs w:val="24"/>
        </w:rPr>
        <w:t>–</w:t>
      </w:r>
      <w:r w:rsidR="00EB2F2C">
        <w:rPr>
          <w:sz w:val="24"/>
          <w:szCs w:val="24"/>
        </w:rPr>
        <w:t xml:space="preserve"> </w:t>
      </w:r>
      <w:r w:rsidR="00124604">
        <w:rPr>
          <w:sz w:val="24"/>
          <w:szCs w:val="24"/>
        </w:rPr>
        <w:t>using at least 6 anchor points</w:t>
      </w:r>
      <w:r w:rsidRPr="003D2430">
        <w:rPr>
          <w:sz w:val="24"/>
          <w:szCs w:val="24"/>
        </w:rPr>
        <w:t xml:space="preserve">. Alternatively, they may supply </w:t>
      </w:r>
      <w:r w:rsidR="00655141">
        <w:rPr>
          <w:sz w:val="24"/>
          <w:szCs w:val="24"/>
        </w:rPr>
        <w:t>you</w:t>
      </w:r>
      <w:r w:rsidRPr="003D2430">
        <w:rPr>
          <w:sz w:val="24"/>
          <w:szCs w:val="24"/>
        </w:rPr>
        <w:t xml:space="preserve"> with information about proper anchoring.</w:t>
      </w:r>
    </w:p>
    <w:p w14:paraId="1CCC76FA" w14:textId="48881741" w:rsidR="00B80F25" w:rsidRPr="00DE6309" w:rsidRDefault="00B80F25" w:rsidP="00B80F25">
      <w:pPr>
        <w:rPr>
          <w:sz w:val="24"/>
          <w:szCs w:val="24"/>
        </w:rPr>
      </w:pPr>
      <w:r w:rsidRPr="00DE6309">
        <w:rPr>
          <w:sz w:val="24"/>
          <w:szCs w:val="24"/>
        </w:rPr>
        <w:t>It’s not possible to anchor inflatables with stakes when using indoors. Although there will be no risk of overturning due to high winds, it may still be necessary to secure it, to prevent ‘creep’ during use.</w:t>
      </w:r>
    </w:p>
    <w:p w14:paraId="5F02BB4C" w14:textId="7C879AC2" w:rsidR="00B80F25" w:rsidRPr="00B519B2" w:rsidRDefault="00B80F25" w:rsidP="00B80F25">
      <w:pPr>
        <w:rPr>
          <w:sz w:val="24"/>
          <w:szCs w:val="24"/>
        </w:rPr>
      </w:pPr>
      <w:r w:rsidRPr="00B519B2">
        <w:rPr>
          <w:sz w:val="24"/>
          <w:szCs w:val="24"/>
        </w:rPr>
        <w:t>Ground Conditions</w:t>
      </w:r>
      <w:r w:rsidR="00B519B2">
        <w:rPr>
          <w:sz w:val="24"/>
          <w:szCs w:val="24"/>
        </w:rPr>
        <w:t>;</w:t>
      </w:r>
    </w:p>
    <w:p w14:paraId="2DC16646" w14:textId="39049558" w:rsidR="00B80F25" w:rsidRDefault="00B80F25" w:rsidP="00B80F25">
      <w:pPr>
        <w:rPr>
          <w:sz w:val="24"/>
          <w:szCs w:val="24"/>
        </w:rPr>
      </w:pPr>
      <w:r w:rsidRPr="00DE6309">
        <w:rPr>
          <w:sz w:val="24"/>
          <w:szCs w:val="24"/>
        </w:rPr>
        <w:t>It may be necessary to carry out an assessment of ground conditions where the inflatable is to be sited, to determine the suitability of anchor points. For example, more anchors may be needed for soft or sandy ground.</w:t>
      </w:r>
    </w:p>
    <w:p w14:paraId="64DA1D73" w14:textId="77777777" w:rsidR="00E73DF4" w:rsidRPr="002F668E" w:rsidRDefault="00E73DF4" w:rsidP="002F668E">
      <w:pPr>
        <w:pStyle w:val="ListParagraph"/>
        <w:numPr>
          <w:ilvl w:val="0"/>
          <w:numId w:val="14"/>
        </w:numPr>
        <w:rPr>
          <w:b/>
          <w:bCs/>
          <w:sz w:val="24"/>
          <w:szCs w:val="24"/>
        </w:rPr>
      </w:pPr>
      <w:r w:rsidRPr="002F668E">
        <w:rPr>
          <w:b/>
          <w:bCs/>
          <w:sz w:val="24"/>
          <w:szCs w:val="24"/>
        </w:rPr>
        <w:t>Deflating the Device</w:t>
      </w:r>
    </w:p>
    <w:p w14:paraId="1EA8B7A5" w14:textId="77777777" w:rsidR="00E73DF4" w:rsidRPr="00E73DF4" w:rsidRDefault="00E73DF4" w:rsidP="00E73DF4">
      <w:pPr>
        <w:rPr>
          <w:sz w:val="24"/>
          <w:szCs w:val="24"/>
        </w:rPr>
      </w:pPr>
      <w:r w:rsidRPr="00E73DF4">
        <w:rPr>
          <w:sz w:val="24"/>
          <w:szCs w:val="24"/>
        </w:rPr>
        <w:t>Inflatable equipment should never be deflated while in use. If the blower fails, attendants should clear the structure as quickly as possible.</w:t>
      </w:r>
    </w:p>
    <w:p w14:paraId="58B84E90" w14:textId="43C35329" w:rsidR="00D214DB" w:rsidRPr="002F668E" w:rsidRDefault="00E73DF4" w:rsidP="00FC2C5B">
      <w:pPr>
        <w:rPr>
          <w:sz w:val="24"/>
          <w:szCs w:val="24"/>
        </w:rPr>
      </w:pPr>
      <w:r w:rsidRPr="00E73DF4">
        <w:rPr>
          <w:sz w:val="24"/>
          <w:szCs w:val="24"/>
        </w:rPr>
        <w:t>The inflatable should always be deflated after use to prevent people using it without supervision.</w:t>
      </w:r>
    </w:p>
    <w:p w14:paraId="320DD85F" w14:textId="77777777" w:rsidR="00EA3EED" w:rsidRDefault="00EA3EED" w:rsidP="00A52938">
      <w:pPr>
        <w:rPr>
          <w:sz w:val="24"/>
          <w:szCs w:val="24"/>
        </w:rPr>
      </w:pPr>
    </w:p>
    <w:p w14:paraId="3573A22C" w14:textId="7DAB5CA3" w:rsidR="00BB4951" w:rsidRDefault="00BB4951" w:rsidP="00A52938">
      <w:pPr>
        <w:rPr>
          <w:b/>
          <w:bCs/>
          <w:sz w:val="24"/>
          <w:szCs w:val="24"/>
        </w:rPr>
      </w:pPr>
      <w:r w:rsidRPr="00BB4951">
        <w:rPr>
          <w:b/>
          <w:bCs/>
          <w:sz w:val="24"/>
          <w:szCs w:val="24"/>
        </w:rPr>
        <w:t>That’s a lot to think about</w:t>
      </w:r>
    </w:p>
    <w:p w14:paraId="54E81DBB" w14:textId="7678F8D8" w:rsidR="00A33914" w:rsidRDefault="003B1C92" w:rsidP="00A52938">
      <w:pPr>
        <w:rPr>
          <w:sz w:val="24"/>
          <w:szCs w:val="24"/>
        </w:rPr>
      </w:pPr>
      <w:r>
        <w:rPr>
          <w:sz w:val="24"/>
          <w:szCs w:val="24"/>
        </w:rPr>
        <w:lastRenderedPageBreak/>
        <w:t>Yes, w</w:t>
      </w:r>
      <w:r w:rsidR="00A33914">
        <w:rPr>
          <w:sz w:val="24"/>
          <w:szCs w:val="24"/>
        </w:rPr>
        <w:t xml:space="preserve">e agree, that’s why we insist that if you are a </w:t>
      </w:r>
      <w:r w:rsidR="00932ADF">
        <w:rPr>
          <w:sz w:val="24"/>
          <w:szCs w:val="24"/>
        </w:rPr>
        <w:t>council maintained school, before allowing inflatable equipment</w:t>
      </w:r>
      <w:r w:rsidR="000E7586">
        <w:rPr>
          <w:sz w:val="24"/>
          <w:szCs w:val="24"/>
        </w:rPr>
        <w:t xml:space="preserve"> to be used on site, you MUST contact the health &amp; safety team</w:t>
      </w:r>
      <w:r w:rsidR="000D34F4">
        <w:rPr>
          <w:sz w:val="24"/>
          <w:szCs w:val="24"/>
        </w:rPr>
        <w:t>. We can run through the main points with you and, if necessary</w:t>
      </w:r>
      <w:r w:rsidR="00736EE0">
        <w:rPr>
          <w:sz w:val="24"/>
          <w:szCs w:val="24"/>
        </w:rPr>
        <w:t>,</w:t>
      </w:r>
      <w:r w:rsidR="000D34F4">
        <w:rPr>
          <w:sz w:val="24"/>
          <w:szCs w:val="24"/>
        </w:rPr>
        <w:t xml:space="preserve"> come out to site </w:t>
      </w:r>
      <w:r w:rsidR="00EA3EED">
        <w:rPr>
          <w:sz w:val="24"/>
          <w:szCs w:val="24"/>
        </w:rPr>
        <w:t>to give you some support.</w:t>
      </w:r>
    </w:p>
    <w:p w14:paraId="6FACA2FB" w14:textId="77777777" w:rsidR="00EA3EED" w:rsidRDefault="00EA3EED" w:rsidP="00A52938">
      <w:pPr>
        <w:rPr>
          <w:sz w:val="24"/>
          <w:szCs w:val="24"/>
        </w:rPr>
      </w:pPr>
    </w:p>
    <w:p w14:paraId="7E5C9505" w14:textId="77777777" w:rsidR="00EA3EED" w:rsidRPr="00A33914" w:rsidRDefault="00EA3EED" w:rsidP="00A52938">
      <w:pPr>
        <w:rPr>
          <w:sz w:val="24"/>
          <w:szCs w:val="24"/>
        </w:rPr>
      </w:pPr>
    </w:p>
    <w:p w14:paraId="00215D3B" w14:textId="77777777" w:rsidR="00DE4EF6" w:rsidRDefault="00DE4EF6" w:rsidP="00F70632">
      <w:pPr>
        <w:rPr>
          <w:b/>
          <w:bCs/>
          <w:sz w:val="24"/>
          <w:szCs w:val="24"/>
        </w:rPr>
      </w:pPr>
    </w:p>
    <w:p w14:paraId="4331A521" w14:textId="77777777" w:rsidR="00DE4EF6" w:rsidRDefault="00DE4EF6" w:rsidP="00F70632">
      <w:pPr>
        <w:rPr>
          <w:b/>
          <w:bCs/>
          <w:sz w:val="24"/>
          <w:szCs w:val="24"/>
        </w:rPr>
      </w:pPr>
    </w:p>
    <w:p w14:paraId="30B6BF62" w14:textId="1B0252DD" w:rsidR="00F70632" w:rsidRPr="00DE6309" w:rsidRDefault="001A0565" w:rsidP="00F70632">
      <w:pPr>
        <w:rPr>
          <w:b/>
          <w:bCs/>
          <w:sz w:val="24"/>
          <w:szCs w:val="24"/>
        </w:rPr>
      </w:pPr>
      <w:r w:rsidRPr="00DE6309">
        <w:rPr>
          <w:b/>
          <w:bCs/>
          <w:sz w:val="24"/>
          <w:szCs w:val="24"/>
        </w:rPr>
        <w:t>Resources</w:t>
      </w:r>
    </w:p>
    <w:p w14:paraId="3C46B9F4" w14:textId="77777777" w:rsidR="001A0565" w:rsidRPr="00DE6309" w:rsidRDefault="00F70632" w:rsidP="00F70632">
      <w:pPr>
        <w:pStyle w:val="ListParagraph"/>
        <w:numPr>
          <w:ilvl w:val="0"/>
          <w:numId w:val="9"/>
        </w:numPr>
        <w:rPr>
          <w:sz w:val="24"/>
          <w:szCs w:val="24"/>
        </w:rPr>
      </w:pPr>
      <w:r w:rsidRPr="00DE6309">
        <w:rPr>
          <w:sz w:val="24"/>
          <w:szCs w:val="24"/>
        </w:rPr>
        <w:t>A generic Inflatable Amusement Devices checklist is presented in Appendix 1</w:t>
      </w:r>
    </w:p>
    <w:p w14:paraId="418764EC" w14:textId="0A09FD4A" w:rsidR="00B80023" w:rsidRPr="00DE6309" w:rsidRDefault="00B80023" w:rsidP="00F70632">
      <w:pPr>
        <w:pStyle w:val="ListParagraph"/>
        <w:numPr>
          <w:ilvl w:val="0"/>
          <w:numId w:val="9"/>
        </w:numPr>
        <w:rPr>
          <w:sz w:val="24"/>
          <w:szCs w:val="24"/>
        </w:rPr>
      </w:pPr>
      <w:r w:rsidRPr="00DE6309">
        <w:rPr>
          <w:sz w:val="24"/>
          <w:szCs w:val="24"/>
        </w:rPr>
        <w:t xml:space="preserve">Model Risk Assessment </w:t>
      </w:r>
      <w:r w:rsidR="001A0565" w:rsidRPr="00DE6309">
        <w:rPr>
          <w:sz w:val="24"/>
          <w:szCs w:val="24"/>
        </w:rPr>
        <w:t>is available in Appendix 2</w:t>
      </w:r>
    </w:p>
    <w:p w14:paraId="0E15DB6A" w14:textId="77777777" w:rsidR="00F70632" w:rsidRPr="00DE6309" w:rsidRDefault="00F70632" w:rsidP="00F70632">
      <w:pPr>
        <w:rPr>
          <w:b/>
          <w:bCs/>
          <w:sz w:val="24"/>
          <w:szCs w:val="24"/>
        </w:rPr>
      </w:pPr>
      <w:r w:rsidRPr="00DE6309">
        <w:rPr>
          <w:b/>
          <w:bCs/>
          <w:sz w:val="24"/>
          <w:szCs w:val="24"/>
        </w:rPr>
        <w:t>Sources and Useful Links</w:t>
      </w:r>
    </w:p>
    <w:p w14:paraId="4A327EB7" w14:textId="47C617F9" w:rsidR="00FA2504" w:rsidRPr="00DE6309" w:rsidRDefault="001C5F65" w:rsidP="00F70632">
      <w:pPr>
        <w:pStyle w:val="ListParagraph"/>
        <w:numPr>
          <w:ilvl w:val="0"/>
          <w:numId w:val="8"/>
        </w:numPr>
        <w:rPr>
          <w:sz w:val="24"/>
          <w:szCs w:val="24"/>
        </w:rPr>
      </w:pPr>
      <w:hyperlink r:id="rId10" w:history="1">
        <w:r w:rsidRPr="00B8275A">
          <w:rPr>
            <w:rStyle w:val="Hyperlink"/>
            <w:sz w:val="24"/>
            <w:szCs w:val="24"/>
          </w:rPr>
          <w:t xml:space="preserve">HSE </w:t>
        </w:r>
        <w:r w:rsidR="00B8275A" w:rsidRPr="00B8275A">
          <w:rPr>
            <w:rStyle w:val="Hyperlink"/>
            <w:sz w:val="24"/>
            <w:szCs w:val="24"/>
          </w:rPr>
          <w:t>Inflatable Play Safety Guidance</w:t>
        </w:r>
      </w:hyperlink>
      <w:r>
        <w:rPr>
          <w:sz w:val="24"/>
          <w:szCs w:val="24"/>
        </w:rPr>
        <w:t xml:space="preserve"> </w:t>
      </w:r>
    </w:p>
    <w:p w14:paraId="2A08FCF7" w14:textId="1DCBD469" w:rsidR="00F70632" w:rsidRDefault="00F70632" w:rsidP="00F70632">
      <w:pPr>
        <w:pStyle w:val="ListParagraph"/>
        <w:numPr>
          <w:ilvl w:val="0"/>
          <w:numId w:val="8"/>
        </w:numPr>
        <w:rPr>
          <w:sz w:val="24"/>
          <w:szCs w:val="24"/>
        </w:rPr>
      </w:pPr>
      <w:hyperlink r:id="rId11" w:history="1">
        <w:r w:rsidRPr="00C676CB">
          <w:rPr>
            <w:rStyle w:val="Hyperlink"/>
            <w:sz w:val="24"/>
            <w:szCs w:val="24"/>
          </w:rPr>
          <w:t>PIPA</w:t>
        </w:r>
      </w:hyperlink>
      <w:r w:rsidRPr="00DE6309">
        <w:rPr>
          <w:sz w:val="24"/>
          <w:szCs w:val="24"/>
        </w:rPr>
        <w:t xml:space="preserve"> Guidance from the Inflatable Play Inspection Scheme</w:t>
      </w:r>
    </w:p>
    <w:p w14:paraId="4416D4FA" w14:textId="5F1427F9" w:rsidR="00C051AC" w:rsidRDefault="00DE4EF6" w:rsidP="0066370A">
      <w:r w:rsidRPr="00DE4EF6">
        <w:rPr>
          <w:sz w:val="24"/>
          <w:szCs w:val="24"/>
        </w:rPr>
        <w:t>For a detailed list of items and requirements for operating an inflatable, please refer to the HSE Guidance document or contact the Health &amp; Safety team for guidance and support.</w:t>
      </w:r>
    </w:p>
    <w:p w14:paraId="3AA50B06" w14:textId="64C2476A" w:rsidR="770D0C20" w:rsidRDefault="770D0C20" w:rsidP="770D0C20">
      <w:pPr>
        <w:rPr>
          <w:sz w:val="24"/>
          <w:szCs w:val="24"/>
        </w:rPr>
      </w:pPr>
    </w:p>
    <w:p w14:paraId="557F3B1B" w14:textId="15CBA139" w:rsidR="770D0C20" w:rsidRDefault="770D0C20" w:rsidP="770D0C20">
      <w:pPr>
        <w:rPr>
          <w:sz w:val="24"/>
          <w:szCs w:val="24"/>
        </w:rPr>
      </w:pPr>
    </w:p>
    <w:p w14:paraId="4ACD3E0D" w14:textId="12852622" w:rsidR="770D0C20" w:rsidRDefault="770D0C20" w:rsidP="770D0C20">
      <w:pPr>
        <w:rPr>
          <w:sz w:val="24"/>
          <w:szCs w:val="24"/>
        </w:rPr>
      </w:pPr>
    </w:p>
    <w:p w14:paraId="47D5CE3C" w14:textId="5CF9C6E2" w:rsidR="770D0C20" w:rsidRDefault="770D0C20" w:rsidP="770D0C20">
      <w:pPr>
        <w:rPr>
          <w:sz w:val="24"/>
          <w:szCs w:val="24"/>
        </w:rPr>
      </w:pPr>
    </w:p>
    <w:p w14:paraId="0C38FC27" w14:textId="26C0DB06" w:rsidR="770D0C20" w:rsidRDefault="770D0C20" w:rsidP="770D0C20">
      <w:pPr>
        <w:rPr>
          <w:sz w:val="24"/>
          <w:szCs w:val="24"/>
        </w:rPr>
      </w:pPr>
    </w:p>
    <w:p w14:paraId="0A10F1FC" w14:textId="2B5D26E0" w:rsidR="770D0C20" w:rsidRDefault="770D0C20" w:rsidP="770D0C20">
      <w:pPr>
        <w:rPr>
          <w:sz w:val="24"/>
          <w:szCs w:val="24"/>
        </w:rPr>
      </w:pPr>
    </w:p>
    <w:p w14:paraId="4830B234" w14:textId="2DC15F62" w:rsidR="770D0C20" w:rsidRDefault="770D0C20" w:rsidP="770D0C20">
      <w:pPr>
        <w:rPr>
          <w:sz w:val="24"/>
          <w:szCs w:val="24"/>
        </w:rPr>
      </w:pPr>
    </w:p>
    <w:p w14:paraId="2C23BA6A" w14:textId="69CEBDE8" w:rsidR="770D0C20" w:rsidRDefault="770D0C20" w:rsidP="770D0C20">
      <w:pPr>
        <w:rPr>
          <w:sz w:val="24"/>
          <w:szCs w:val="24"/>
        </w:rPr>
      </w:pPr>
    </w:p>
    <w:p w14:paraId="3E6E6059" w14:textId="2619F0D9" w:rsidR="770D0C20" w:rsidRDefault="770D0C20" w:rsidP="770D0C20">
      <w:pPr>
        <w:rPr>
          <w:sz w:val="24"/>
          <w:szCs w:val="24"/>
        </w:rPr>
      </w:pPr>
    </w:p>
    <w:p w14:paraId="5D3106AD" w14:textId="109C5DE2" w:rsidR="770D0C20" w:rsidRDefault="770D0C20" w:rsidP="770D0C20">
      <w:pPr>
        <w:rPr>
          <w:sz w:val="24"/>
          <w:szCs w:val="24"/>
        </w:rPr>
      </w:pPr>
    </w:p>
    <w:p w14:paraId="12910B25" w14:textId="1CA0F784" w:rsidR="770D0C20" w:rsidRDefault="770D0C20" w:rsidP="770D0C20">
      <w:pPr>
        <w:rPr>
          <w:sz w:val="24"/>
          <w:szCs w:val="24"/>
        </w:rPr>
      </w:pPr>
    </w:p>
    <w:p w14:paraId="6C2F3E8D" w14:textId="20F2E548" w:rsidR="770D0C20" w:rsidRDefault="770D0C20" w:rsidP="770D0C20">
      <w:pPr>
        <w:rPr>
          <w:sz w:val="24"/>
          <w:szCs w:val="24"/>
        </w:rPr>
      </w:pPr>
    </w:p>
    <w:p w14:paraId="4F6CFA49" w14:textId="011E91AB" w:rsidR="770D0C20" w:rsidRDefault="770D0C20" w:rsidP="770D0C20">
      <w:pPr>
        <w:rPr>
          <w:sz w:val="24"/>
          <w:szCs w:val="24"/>
        </w:rPr>
      </w:pPr>
    </w:p>
    <w:p w14:paraId="0C0F6A9B" w14:textId="77777777" w:rsidR="00525BB7" w:rsidRDefault="00525BB7" w:rsidP="0066370A">
      <w:pPr>
        <w:rPr>
          <w:sz w:val="24"/>
          <w:szCs w:val="24"/>
        </w:rPr>
      </w:pPr>
    </w:p>
    <w:p w14:paraId="33452DC3" w14:textId="25B42C2C" w:rsidR="0066370A" w:rsidRDefault="0066370A" w:rsidP="0066370A">
      <w:r>
        <w:lastRenderedPageBreak/>
        <w:t>Appendix 1</w:t>
      </w:r>
    </w:p>
    <w:p w14:paraId="7B115953" w14:textId="123B3F53" w:rsidR="00161584" w:rsidRDefault="00AC6D6C" w:rsidP="0066370A">
      <w:r>
        <w:t xml:space="preserve">Inflatable </w:t>
      </w:r>
      <w:r w:rsidR="002D7E43">
        <w:t>Play Equipment</w:t>
      </w:r>
      <w:r>
        <w:t xml:space="preserve"> – Safe Operation Checklist</w:t>
      </w:r>
    </w:p>
    <w:tbl>
      <w:tblPr>
        <w:tblStyle w:val="TableGrid"/>
        <w:tblW w:w="0" w:type="auto"/>
        <w:tblLook w:val="04A0" w:firstRow="1" w:lastRow="0" w:firstColumn="1" w:lastColumn="0" w:noHBand="0" w:noVBand="1"/>
      </w:tblPr>
      <w:tblGrid>
        <w:gridCol w:w="3539"/>
        <w:gridCol w:w="5477"/>
      </w:tblGrid>
      <w:tr w:rsidR="001A0565" w14:paraId="1BBAD303" w14:textId="77777777" w:rsidTr="00AC6D6C">
        <w:tc>
          <w:tcPr>
            <w:tcW w:w="3539" w:type="dxa"/>
          </w:tcPr>
          <w:p w14:paraId="7E18BC89" w14:textId="77777777" w:rsidR="001A0565" w:rsidRDefault="001A0565" w:rsidP="0066370A">
            <w:r>
              <w:t>Location</w:t>
            </w:r>
            <w:r w:rsidR="00161584">
              <w:t xml:space="preserve"> / Venue</w:t>
            </w:r>
          </w:p>
          <w:p w14:paraId="614753A9" w14:textId="74AFD3C5" w:rsidR="00AC6D6C" w:rsidRDefault="00AC6D6C" w:rsidP="0066370A"/>
        </w:tc>
        <w:tc>
          <w:tcPr>
            <w:tcW w:w="5477" w:type="dxa"/>
          </w:tcPr>
          <w:p w14:paraId="0861670B" w14:textId="77777777" w:rsidR="001A0565" w:rsidRDefault="001A0565" w:rsidP="0066370A"/>
        </w:tc>
      </w:tr>
      <w:tr w:rsidR="001A0565" w14:paraId="65E1614C" w14:textId="77777777" w:rsidTr="00AC6D6C">
        <w:tc>
          <w:tcPr>
            <w:tcW w:w="3539" w:type="dxa"/>
          </w:tcPr>
          <w:p w14:paraId="7A95F2B3" w14:textId="77777777" w:rsidR="001A0565" w:rsidRDefault="001A0565" w:rsidP="0066370A">
            <w:r>
              <w:t>Date</w:t>
            </w:r>
          </w:p>
          <w:p w14:paraId="693DCE8A" w14:textId="357B996C" w:rsidR="00AC6D6C" w:rsidRDefault="00AC6D6C" w:rsidP="0066370A"/>
        </w:tc>
        <w:tc>
          <w:tcPr>
            <w:tcW w:w="5477" w:type="dxa"/>
          </w:tcPr>
          <w:p w14:paraId="032963AC" w14:textId="77777777" w:rsidR="001A0565" w:rsidRDefault="001A0565" w:rsidP="0066370A"/>
        </w:tc>
      </w:tr>
      <w:tr w:rsidR="001A0565" w14:paraId="68BB9E52" w14:textId="77777777" w:rsidTr="00AC6D6C">
        <w:tc>
          <w:tcPr>
            <w:tcW w:w="3539" w:type="dxa"/>
          </w:tcPr>
          <w:p w14:paraId="6044D4A2" w14:textId="77777777" w:rsidR="001A0565" w:rsidRDefault="001A0565" w:rsidP="0066370A">
            <w:r>
              <w:t xml:space="preserve">Completed by </w:t>
            </w:r>
            <w:r w:rsidR="00161584">
              <w:t>(Name &amp; Signature)</w:t>
            </w:r>
          </w:p>
          <w:p w14:paraId="125E9A13" w14:textId="41E97765" w:rsidR="00AC6D6C" w:rsidRDefault="00AC6D6C" w:rsidP="0066370A"/>
        </w:tc>
        <w:tc>
          <w:tcPr>
            <w:tcW w:w="5477" w:type="dxa"/>
          </w:tcPr>
          <w:p w14:paraId="52497FE0" w14:textId="77777777" w:rsidR="001A0565" w:rsidRDefault="001A0565" w:rsidP="0066370A"/>
        </w:tc>
      </w:tr>
    </w:tbl>
    <w:p w14:paraId="5661656F" w14:textId="77777777" w:rsidR="0066370A" w:rsidRDefault="0066370A" w:rsidP="0066370A"/>
    <w:tbl>
      <w:tblPr>
        <w:tblStyle w:val="TableGrid"/>
        <w:tblW w:w="0" w:type="auto"/>
        <w:tblLook w:val="04A0" w:firstRow="1" w:lastRow="0" w:firstColumn="1" w:lastColumn="0" w:noHBand="0" w:noVBand="1"/>
      </w:tblPr>
      <w:tblGrid>
        <w:gridCol w:w="561"/>
        <w:gridCol w:w="4673"/>
        <w:gridCol w:w="576"/>
        <w:gridCol w:w="3206"/>
      </w:tblGrid>
      <w:tr w:rsidR="00AC6D6C" w14:paraId="0A69EDCA" w14:textId="77777777" w:rsidTr="00624856">
        <w:tc>
          <w:tcPr>
            <w:tcW w:w="561" w:type="dxa"/>
          </w:tcPr>
          <w:p w14:paraId="25AA780F" w14:textId="77777777" w:rsidR="00AC6D6C" w:rsidRDefault="00AC6D6C" w:rsidP="0066370A"/>
        </w:tc>
        <w:tc>
          <w:tcPr>
            <w:tcW w:w="4673" w:type="dxa"/>
          </w:tcPr>
          <w:p w14:paraId="17CCAFB8" w14:textId="45A47FF0" w:rsidR="00AC6D6C" w:rsidRPr="00B71191" w:rsidRDefault="00222EED" w:rsidP="0066370A">
            <w:pPr>
              <w:rPr>
                <w:b/>
                <w:bCs/>
              </w:rPr>
            </w:pPr>
            <w:r w:rsidRPr="00B71191">
              <w:rPr>
                <w:b/>
                <w:bCs/>
              </w:rPr>
              <w:t>Safe Operation of Inflatables Checklist</w:t>
            </w:r>
          </w:p>
        </w:tc>
        <w:tc>
          <w:tcPr>
            <w:tcW w:w="576" w:type="dxa"/>
          </w:tcPr>
          <w:p w14:paraId="227DD846" w14:textId="5D64C699" w:rsidR="00AC6D6C" w:rsidRPr="00B71191" w:rsidRDefault="00222EED" w:rsidP="0066370A">
            <w:pPr>
              <w:rPr>
                <w:b/>
                <w:bCs/>
              </w:rPr>
            </w:pPr>
            <w:r w:rsidRPr="00B71191">
              <w:rPr>
                <w:b/>
                <w:bCs/>
              </w:rPr>
              <w:t>Y/N</w:t>
            </w:r>
          </w:p>
        </w:tc>
        <w:tc>
          <w:tcPr>
            <w:tcW w:w="3206" w:type="dxa"/>
          </w:tcPr>
          <w:p w14:paraId="50DEB245" w14:textId="19E6DFA4" w:rsidR="00AC6D6C" w:rsidRPr="00B71191" w:rsidRDefault="00222EED" w:rsidP="0066370A">
            <w:pPr>
              <w:rPr>
                <w:b/>
                <w:bCs/>
              </w:rPr>
            </w:pPr>
            <w:r w:rsidRPr="00B71191">
              <w:rPr>
                <w:b/>
                <w:bCs/>
              </w:rPr>
              <w:t>Comments</w:t>
            </w:r>
          </w:p>
        </w:tc>
      </w:tr>
      <w:tr w:rsidR="00AC6D6C" w14:paraId="3477DA36" w14:textId="77777777" w:rsidTr="00624856">
        <w:tc>
          <w:tcPr>
            <w:tcW w:w="561" w:type="dxa"/>
          </w:tcPr>
          <w:p w14:paraId="1CD4275E" w14:textId="491E6507" w:rsidR="00AC6D6C" w:rsidRDefault="00222EED" w:rsidP="0066370A">
            <w:r>
              <w:t>1</w:t>
            </w:r>
          </w:p>
        </w:tc>
        <w:tc>
          <w:tcPr>
            <w:tcW w:w="4673" w:type="dxa"/>
          </w:tcPr>
          <w:p w14:paraId="11F6F17B" w14:textId="6E66E232" w:rsidR="00AC6D6C" w:rsidRDefault="00D00BA4" w:rsidP="00D00BA4">
            <w:r>
              <w:t>Has the equipment been sourced from a suitably competent supplier and is it appropriate for its intended use?</w:t>
            </w:r>
          </w:p>
        </w:tc>
        <w:tc>
          <w:tcPr>
            <w:tcW w:w="576" w:type="dxa"/>
          </w:tcPr>
          <w:p w14:paraId="499AB53A" w14:textId="77777777" w:rsidR="00AC6D6C" w:rsidRDefault="00AC6D6C" w:rsidP="0066370A"/>
        </w:tc>
        <w:tc>
          <w:tcPr>
            <w:tcW w:w="3206" w:type="dxa"/>
          </w:tcPr>
          <w:p w14:paraId="4F275F17" w14:textId="77777777" w:rsidR="00AC6D6C" w:rsidRDefault="00AC6D6C" w:rsidP="0066370A"/>
        </w:tc>
      </w:tr>
      <w:tr w:rsidR="00AC6D6C" w14:paraId="0523E9B2" w14:textId="77777777" w:rsidTr="00624856">
        <w:tc>
          <w:tcPr>
            <w:tcW w:w="561" w:type="dxa"/>
          </w:tcPr>
          <w:p w14:paraId="74FB0FD2" w14:textId="7C00949E" w:rsidR="00AC6D6C" w:rsidRDefault="00D00BA4" w:rsidP="0066370A">
            <w:r>
              <w:t>2</w:t>
            </w:r>
          </w:p>
        </w:tc>
        <w:tc>
          <w:tcPr>
            <w:tcW w:w="4673" w:type="dxa"/>
          </w:tcPr>
          <w:p w14:paraId="5E9AF30F" w14:textId="73547DBB" w:rsidR="00AC6D6C" w:rsidRDefault="006B0D32" w:rsidP="006B0D32">
            <w:r>
              <w:t>If hiring equipment, is it from a PIPA approved operator and does the inflatable carry a PIPA mark?</w:t>
            </w:r>
          </w:p>
        </w:tc>
        <w:tc>
          <w:tcPr>
            <w:tcW w:w="576" w:type="dxa"/>
          </w:tcPr>
          <w:p w14:paraId="796B6561" w14:textId="77777777" w:rsidR="00AC6D6C" w:rsidRDefault="00AC6D6C" w:rsidP="0066370A"/>
        </w:tc>
        <w:tc>
          <w:tcPr>
            <w:tcW w:w="3206" w:type="dxa"/>
          </w:tcPr>
          <w:p w14:paraId="281D3FC3" w14:textId="77777777" w:rsidR="00AC6D6C" w:rsidRDefault="00AC6D6C" w:rsidP="0066370A"/>
        </w:tc>
      </w:tr>
      <w:tr w:rsidR="00624856" w14:paraId="5E3057E1" w14:textId="77777777" w:rsidTr="00624856">
        <w:tc>
          <w:tcPr>
            <w:tcW w:w="561" w:type="dxa"/>
          </w:tcPr>
          <w:p w14:paraId="768152D1" w14:textId="1740077E" w:rsidR="00624856" w:rsidRDefault="00F650A9" w:rsidP="0066370A">
            <w:r>
              <w:t>3</w:t>
            </w:r>
          </w:p>
        </w:tc>
        <w:tc>
          <w:tcPr>
            <w:tcW w:w="4673" w:type="dxa"/>
          </w:tcPr>
          <w:p w14:paraId="5A531D8D" w14:textId="3CD37519" w:rsidR="00624856" w:rsidRDefault="0091436E" w:rsidP="00722264">
            <w:r>
              <w:t>The owner/operator of the bouncy castle/</w:t>
            </w:r>
            <w:r w:rsidR="004437C0">
              <w:t>inflatable has provided written evidence that they have the appropriate level of public liability insurance in place</w:t>
            </w:r>
            <w:r w:rsidR="00F650A9">
              <w:t>?</w:t>
            </w:r>
          </w:p>
        </w:tc>
        <w:tc>
          <w:tcPr>
            <w:tcW w:w="576" w:type="dxa"/>
          </w:tcPr>
          <w:p w14:paraId="41A18D5A" w14:textId="77777777" w:rsidR="00624856" w:rsidRDefault="00624856" w:rsidP="0066370A"/>
        </w:tc>
        <w:tc>
          <w:tcPr>
            <w:tcW w:w="3206" w:type="dxa"/>
          </w:tcPr>
          <w:p w14:paraId="6DB89B72" w14:textId="77777777" w:rsidR="00624856" w:rsidRDefault="00624856" w:rsidP="0066370A"/>
        </w:tc>
      </w:tr>
      <w:tr w:rsidR="00AC6D6C" w14:paraId="726C5E0F" w14:textId="77777777" w:rsidTr="00624856">
        <w:tc>
          <w:tcPr>
            <w:tcW w:w="561" w:type="dxa"/>
          </w:tcPr>
          <w:p w14:paraId="4DC8FA93" w14:textId="65B66211" w:rsidR="00AC6D6C" w:rsidRDefault="00F650A9" w:rsidP="0066370A">
            <w:r>
              <w:t>4</w:t>
            </w:r>
          </w:p>
        </w:tc>
        <w:tc>
          <w:tcPr>
            <w:tcW w:w="4673" w:type="dxa"/>
          </w:tcPr>
          <w:p w14:paraId="2EFC41AA" w14:textId="77777777" w:rsidR="00AC6D6C" w:rsidRDefault="00722264" w:rsidP="00722264">
            <w:r>
              <w:t>Has a risk assessment of the equipment been completed by a competent person?</w:t>
            </w:r>
          </w:p>
          <w:p w14:paraId="3241B9FC" w14:textId="0790F00C" w:rsidR="00157C9C" w:rsidRDefault="00157C9C" w:rsidP="00722264"/>
        </w:tc>
        <w:tc>
          <w:tcPr>
            <w:tcW w:w="576" w:type="dxa"/>
          </w:tcPr>
          <w:p w14:paraId="1E88D78F" w14:textId="77777777" w:rsidR="00AC6D6C" w:rsidRDefault="00AC6D6C" w:rsidP="0066370A"/>
        </w:tc>
        <w:tc>
          <w:tcPr>
            <w:tcW w:w="3206" w:type="dxa"/>
          </w:tcPr>
          <w:p w14:paraId="02C248B8" w14:textId="77777777" w:rsidR="00AC6D6C" w:rsidRDefault="00AC6D6C" w:rsidP="0066370A"/>
        </w:tc>
      </w:tr>
      <w:tr w:rsidR="00AC6D6C" w14:paraId="5053C678" w14:textId="77777777" w:rsidTr="00624856">
        <w:tc>
          <w:tcPr>
            <w:tcW w:w="561" w:type="dxa"/>
          </w:tcPr>
          <w:p w14:paraId="42614D87" w14:textId="5B087798" w:rsidR="00AC6D6C" w:rsidRDefault="00F650A9" w:rsidP="0066370A">
            <w:r>
              <w:t>5</w:t>
            </w:r>
          </w:p>
        </w:tc>
        <w:tc>
          <w:tcPr>
            <w:tcW w:w="4673" w:type="dxa"/>
          </w:tcPr>
          <w:p w14:paraId="7BE59E6E" w14:textId="6EC30A15" w:rsidR="00722264" w:rsidRDefault="00722264" w:rsidP="00722264">
            <w:r>
              <w:t xml:space="preserve">Does the risk assessment include all aspects of storage, pre-use checks, erection, use, supervision, weather, dismantling and </w:t>
            </w:r>
          </w:p>
          <w:p w14:paraId="29E809FD" w14:textId="32FBEDA1" w:rsidR="00AC6D6C" w:rsidRDefault="00722264" w:rsidP="00722264">
            <w:r>
              <w:t>inspection (by a PIPA or ADIPS approved company)?</w:t>
            </w:r>
          </w:p>
        </w:tc>
        <w:tc>
          <w:tcPr>
            <w:tcW w:w="576" w:type="dxa"/>
          </w:tcPr>
          <w:p w14:paraId="45D3EF80" w14:textId="77777777" w:rsidR="00AC6D6C" w:rsidRDefault="00AC6D6C" w:rsidP="0066370A"/>
        </w:tc>
        <w:tc>
          <w:tcPr>
            <w:tcW w:w="3206" w:type="dxa"/>
          </w:tcPr>
          <w:p w14:paraId="6E97CB01" w14:textId="77777777" w:rsidR="00AC6D6C" w:rsidRDefault="00AC6D6C" w:rsidP="0066370A"/>
        </w:tc>
      </w:tr>
      <w:tr w:rsidR="00AC6D6C" w14:paraId="53658212" w14:textId="77777777" w:rsidTr="00624856">
        <w:tc>
          <w:tcPr>
            <w:tcW w:w="561" w:type="dxa"/>
          </w:tcPr>
          <w:p w14:paraId="38F1D305" w14:textId="47D0AA4C" w:rsidR="00AC6D6C" w:rsidRDefault="00F650A9" w:rsidP="0066370A">
            <w:r>
              <w:t>6</w:t>
            </w:r>
          </w:p>
        </w:tc>
        <w:tc>
          <w:tcPr>
            <w:tcW w:w="4673" w:type="dxa"/>
          </w:tcPr>
          <w:p w14:paraId="22505904" w14:textId="72A43303" w:rsidR="005740C6" w:rsidRDefault="005740C6" w:rsidP="005740C6">
            <w:r>
              <w:t>Have the hirers and attendants received suitable training in the working of the inflatable?</w:t>
            </w:r>
          </w:p>
          <w:p w14:paraId="30393019" w14:textId="7F73B841" w:rsidR="00AC6D6C" w:rsidRDefault="005740C6" w:rsidP="005740C6">
            <w:r>
              <w:t>Is this recorded?</w:t>
            </w:r>
          </w:p>
        </w:tc>
        <w:tc>
          <w:tcPr>
            <w:tcW w:w="576" w:type="dxa"/>
          </w:tcPr>
          <w:p w14:paraId="1CF6FB49" w14:textId="77777777" w:rsidR="00AC6D6C" w:rsidRDefault="00AC6D6C" w:rsidP="0066370A"/>
        </w:tc>
        <w:tc>
          <w:tcPr>
            <w:tcW w:w="3206" w:type="dxa"/>
          </w:tcPr>
          <w:p w14:paraId="4A12EEF1" w14:textId="77777777" w:rsidR="00AC6D6C" w:rsidRDefault="00AC6D6C" w:rsidP="0066370A"/>
        </w:tc>
      </w:tr>
      <w:tr w:rsidR="00AC6D6C" w14:paraId="491636A7" w14:textId="77777777" w:rsidTr="00624856">
        <w:tc>
          <w:tcPr>
            <w:tcW w:w="561" w:type="dxa"/>
          </w:tcPr>
          <w:p w14:paraId="783BC34E" w14:textId="51043F73" w:rsidR="00AC6D6C" w:rsidRDefault="00F650A9" w:rsidP="0066370A">
            <w:r>
              <w:t>7</w:t>
            </w:r>
          </w:p>
        </w:tc>
        <w:tc>
          <w:tcPr>
            <w:tcW w:w="4673" w:type="dxa"/>
          </w:tcPr>
          <w:p w14:paraId="4665E02E" w14:textId="77777777" w:rsidR="00157CF0" w:rsidRDefault="00157CF0" w:rsidP="00157CF0">
            <w:r>
              <w:t>Are clear rules and procedures available?</w:t>
            </w:r>
          </w:p>
          <w:p w14:paraId="4D5622AC" w14:textId="77777777" w:rsidR="00157CF0" w:rsidRDefault="00157CF0" w:rsidP="00157CF0">
            <w:r>
              <w:t>Does this include a before first use on any day user guide?</w:t>
            </w:r>
          </w:p>
          <w:p w14:paraId="27C06E37" w14:textId="7C7CF1C7" w:rsidR="00AC6D6C" w:rsidRDefault="00157CF0" w:rsidP="00157CF0">
            <w:r>
              <w:t>Are the rules and procedures adhered to?</w:t>
            </w:r>
          </w:p>
        </w:tc>
        <w:tc>
          <w:tcPr>
            <w:tcW w:w="576" w:type="dxa"/>
          </w:tcPr>
          <w:p w14:paraId="1C50F698" w14:textId="77777777" w:rsidR="00AC6D6C" w:rsidRDefault="00AC6D6C" w:rsidP="0066370A"/>
        </w:tc>
        <w:tc>
          <w:tcPr>
            <w:tcW w:w="3206" w:type="dxa"/>
          </w:tcPr>
          <w:p w14:paraId="6910EB0D" w14:textId="77777777" w:rsidR="00AC6D6C" w:rsidRDefault="00AC6D6C" w:rsidP="0066370A"/>
        </w:tc>
      </w:tr>
      <w:tr w:rsidR="00AC6D6C" w14:paraId="4425215C" w14:textId="77777777" w:rsidTr="00624856">
        <w:tc>
          <w:tcPr>
            <w:tcW w:w="561" w:type="dxa"/>
          </w:tcPr>
          <w:p w14:paraId="743B71D7" w14:textId="2E9DB954" w:rsidR="00AC6D6C" w:rsidRDefault="00F650A9" w:rsidP="0066370A">
            <w:r>
              <w:t>8</w:t>
            </w:r>
          </w:p>
        </w:tc>
        <w:tc>
          <w:tcPr>
            <w:tcW w:w="4673" w:type="dxa"/>
          </w:tcPr>
          <w:p w14:paraId="053BB6C6" w14:textId="199A35B4" w:rsidR="00CB17FF" w:rsidRDefault="00CB17FF" w:rsidP="00CB17FF">
            <w:r>
              <w:t>Is the inflatable inspected prior to use and thoroughly examined at least annually by a competent person?</w:t>
            </w:r>
          </w:p>
          <w:p w14:paraId="278B48C2" w14:textId="5EDF71F1" w:rsidR="00AC6D6C" w:rsidRDefault="00CB17FF" w:rsidP="00CB17FF">
            <w:r>
              <w:t>Is this audited?</w:t>
            </w:r>
          </w:p>
        </w:tc>
        <w:tc>
          <w:tcPr>
            <w:tcW w:w="576" w:type="dxa"/>
          </w:tcPr>
          <w:p w14:paraId="2572F380" w14:textId="77777777" w:rsidR="00AC6D6C" w:rsidRDefault="00AC6D6C" w:rsidP="0066370A"/>
        </w:tc>
        <w:tc>
          <w:tcPr>
            <w:tcW w:w="3206" w:type="dxa"/>
          </w:tcPr>
          <w:p w14:paraId="45F431BE" w14:textId="77777777" w:rsidR="00AC6D6C" w:rsidRDefault="00AC6D6C" w:rsidP="0066370A"/>
        </w:tc>
      </w:tr>
      <w:tr w:rsidR="00AC6D6C" w14:paraId="2453FABC" w14:textId="77777777" w:rsidTr="00624856">
        <w:tc>
          <w:tcPr>
            <w:tcW w:w="561" w:type="dxa"/>
          </w:tcPr>
          <w:p w14:paraId="5F7DB05E" w14:textId="48419552" w:rsidR="00AC6D6C" w:rsidRDefault="00F650A9" w:rsidP="0066370A">
            <w:r>
              <w:t>9</w:t>
            </w:r>
          </w:p>
        </w:tc>
        <w:tc>
          <w:tcPr>
            <w:tcW w:w="4673" w:type="dxa"/>
          </w:tcPr>
          <w:p w14:paraId="46BD6358" w14:textId="77777777" w:rsidR="00AC6D6C" w:rsidRDefault="00F52556" w:rsidP="00F52556">
            <w:r>
              <w:t>Is maintenance carried out in accordance with the manufacturers guidelines and schedules?</w:t>
            </w:r>
          </w:p>
          <w:p w14:paraId="73E40034" w14:textId="10F4D39C" w:rsidR="00157C9C" w:rsidRDefault="00157C9C" w:rsidP="00F52556"/>
        </w:tc>
        <w:tc>
          <w:tcPr>
            <w:tcW w:w="576" w:type="dxa"/>
          </w:tcPr>
          <w:p w14:paraId="0CE8C6FA" w14:textId="77777777" w:rsidR="00AC6D6C" w:rsidRDefault="00AC6D6C" w:rsidP="0066370A"/>
        </w:tc>
        <w:tc>
          <w:tcPr>
            <w:tcW w:w="3206" w:type="dxa"/>
          </w:tcPr>
          <w:p w14:paraId="59261081" w14:textId="77777777" w:rsidR="00AC6D6C" w:rsidRDefault="00AC6D6C" w:rsidP="0066370A"/>
        </w:tc>
      </w:tr>
      <w:tr w:rsidR="00AC6D6C" w14:paraId="0357179C" w14:textId="77777777" w:rsidTr="00624856">
        <w:tc>
          <w:tcPr>
            <w:tcW w:w="561" w:type="dxa"/>
          </w:tcPr>
          <w:p w14:paraId="44C6B7EB" w14:textId="4C6526FB" w:rsidR="00AC6D6C" w:rsidRDefault="00F650A9" w:rsidP="0066370A">
            <w:r>
              <w:t>10</w:t>
            </w:r>
          </w:p>
        </w:tc>
        <w:tc>
          <w:tcPr>
            <w:tcW w:w="4673" w:type="dxa"/>
          </w:tcPr>
          <w:p w14:paraId="06A10170" w14:textId="77777777" w:rsidR="00AC6D6C" w:rsidRDefault="00B71191" w:rsidP="0066370A">
            <w:r>
              <w:t>Additional comments:</w:t>
            </w:r>
          </w:p>
          <w:p w14:paraId="27B3C248" w14:textId="77777777" w:rsidR="00B71191" w:rsidRDefault="00B71191" w:rsidP="0066370A"/>
          <w:p w14:paraId="154A31F5" w14:textId="77777777" w:rsidR="00B71191" w:rsidRDefault="00B71191" w:rsidP="0066370A"/>
          <w:p w14:paraId="61417891" w14:textId="77777777" w:rsidR="00B71191" w:rsidRDefault="00B71191" w:rsidP="0066370A"/>
          <w:p w14:paraId="168A8000" w14:textId="56F16F10" w:rsidR="00B71191" w:rsidRDefault="00B71191" w:rsidP="0066370A"/>
        </w:tc>
        <w:tc>
          <w:tcPr>
            <w:tcW w:w="576" w:type="dxa"/>
          </w:tcPr>
          <w:p w14:paraId="5A5D3A5E" w14:textId="77777777" w:rsidR="00AC6D6C" w:rsidRDefault="00AC6D6C" w:rsidP="0066370A"/>
        </w:tc>
        <w:tc>
          <w:tcPr>
            <w:tcW w:w="3206" w:type="dxa"/>
          </w:tcPr>
          <w:p w14:paraId="45951518" w14:textId="77777777" w:rsidR="00AC6D6C" w:rsidRDefault="00AC6D6C" w:rsidP="0066370A"/>
        </w:tc>
      </w:tr>
    </w:tbl>
    <w:p w14:paraId="170F119A" w14:textId="22A56CE9" w:rsidR="004E02AA" w:rsidRDefault="004E02AA">
      <w:pPr>
        <w:sectPr w:rsidR="004E02AA" w:rsidSect="003F1984">
          <w:headerReference w:type="default" r:id="rId12"/>
          <w:footerReference w:type="default" r:id="rId13"/>
          <w:pgSz w:w="11906" w:h="16838"/>
          <w:pgMar w:top="1440" w:right="1440" w:bottom="1440" w:left="1440" w:header="0" w:footer="708" w:gutter="0"/>
          <w:cols w:space="708"/>
          <w:docGrid w:linePitch="360"/>
        </w:sectPr>
      </w:pPr>
    </w:p>
    <w:p w14:paraId="15274742" w14:textId="7F1C4C31" w:rsidR="00784487" w:rsidRDefault="00525BB7" w:rsidP="00784487">
      <w:pPr>
        <w:rPr>
          <w:b/>
        </w:rPr>
      </w:pPr>
      <w:r>
        <w:rPr>
          <w:noProof/>
        </w:rPr>
        <w:lastRenderedPageBreak/>
        <w:drawing>
          <wp:anchor distT="0" distB="0" distL="114300" distR="114300" simplePos="0" relativeHeight="251663360" behindDoc="1" locked="0" layoutInCell="1" allowOverlap="1" wp14:anchorId="2567580F" wp14:editId="7BA3E9A9">
            <wp:simplePos x="0" y="0"/>
            <wp:positionH relativeFrom="column">
              <wp:posOffset>-693116</wp:posOffset>
            </wp:positionH>
            <wp:positionV relativeFrom="paragraph">
              <wp:posOffset>4295140</wp:posOffset>
            </wp:positionV>
            <wp:extent cx="10408285" cy="1433195"/>
            <wp:effectExtent l="0" t="0" r="0" b="0"/>
            <wp:wrapTight wrapText="bothSides">
              <wp:wrapPolygon edited="0">
                <wp:start x="0" y="0"/>
                <wp:lineTo x="0" y="21246"/>
                <wp:lineTo x="21546" y="21246"/>
                <wp:lineTo x="21546" y="0"/>
                <wp:lineTo x="0" y="0"/>
              </wp:wrapPolygon>
            </wp:wrapTight>
            <wp:docPr id="366441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56258" name=""/>
                    <pic:cNvPicPr/>
                  </pic:nvPicPr>
                  <pic:blipFill>
                    <a:blip r:embed="rId14">
                      <a:extLst>
                        <a:ext uri="{28A0092B-C50C-407E-A947-70E740481C1C}">
                          <a14:useLocalDpi xmlns:a14="http://schemas.microsoft.com/office/drawing/2010/main" val="0"/>
                        </a:ext>
                      </a:extLst>
                    </a:blip>
                    <a:stretch>
                      <a:fillRect/>
                    </a:stretch>
                  </pic:blipFill>
                  <pic:spPr>
                    <a:xfrm>
                      <a:off x="0" y="0"/>
                      <a:ext cx="10408285" cy="1433195"/>
                    </a:xfrm>
                    <a:prstGeom prst="rect">
                      <a:avLst/>
                    </a:prstGeom>
                  </pic:spPr>
                </pic:pic>
              </a:graphicData>
            </a:graphic>
          </wp:anchor>
        </w:drawing>
      </w:r>
      <w:r w:rsidR="005E4495">
        <w:rPr>
          <w:noProof/>
        </w:rPr>
        <mc:AlternateContent>
          <mc:Choice Requires="wps">
            <w:drawing>
              <wp:anchor distT="0" distB="0" distL="114300" distR="114300" simplePos="0" relativeHeight="251660288" behindDoc="1" locked="0" layoutInCell="1" allowOverlap="1" wp14:anchorId="6DBE15F2" wp14:editId="4E5AE186">
                <wp:simplePos x="0" y="0"/>
                <wp:positionH relativeFrom="column">
                  <wp:posOffset>-794121</wp:posOffset>
                </wp:positionH>
                <wp:positionV relativeFrom="page">
                  <wp:posOffset>8099</wp:posOffset>
                </wp:positionV>
                <wp:extent cx="1144905" cy="309880"/>
                <wp:effectExtent l="0" t="0" r="0" b="0"/>
                <wp:wrapTight wrapText="bothSides">
                  <wp:wrapPolygon edited="0">
                    <wp:start x="1078" y="0"/>
                    <wp:lineTo x="1078" y="19918"/>
                    <wp:lineTo x="20486" y="19918"/>
                    <wp:lineTo x="20486" y="0"/>
                    <wp:lineTo x="1078" y="0"/>
                  </wp:wrapPolygon>
                </wp:wrapTight>
                <wp:docPr id="34405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09880"/>
                        </a:xfrm>
                        <a:prstGeom prst="rect">
                          <a:avLst/>
                        </a:prstGeom>
                        <a:noFill/>
                        <a:ln w="9525">
                          <a:noFill/>
                          <a:miter lim="800000"/>
                          <a:headEnd/>
                          <a:tailEnd/>
                        </a:ln>
                      </wps:spPr>
                      <wps:txbx>
                        <w:txbxContent>
                          <w:p w14:paraId="6194F2B0" w14:textId="471911A6" w:rsidR="003A17E8" w:rsidRPr="003E593F" w:rsidRDefault="003A17E8">
                            <w:r w:rsidRPr="003E593F">
                              <w:t xml:space="preserve">Appendix 2 </w:t>
                            </w:r>
                          </w:p>
                        </w:txbxContent>
                      </wps:txbx>
                      <wps:bodyPr rot="0" vert="horz" wrap="square" lIns="91440" tIns="45720" rIns="91440" bIns="45720" anchor="t" anchorCtr="0">
                        <a:noAutofit/>
                      </wps:bodyPr>
                    </wps:wsp>
                  </a:graphicData>
                </a:graphic>
              </wp:anchor>
            </w:drawing>
          </mc:Choice>
          <mc:Fallback>
            <w:pict>
              <v:shapetype w14:anchorId="6DBE15F2" id="_x0000_t202" coordsize="21600,21600" o:spt="202" path="m,l,21600r21600,l21600,xe">
                <v:stroke joinstyle="miter"/>
                <v:path gradientshapeok="t" o:connecttype="rect"/>
              </v:shapetype>
              <v:shape id="Text Box 2" o:spid="_x0000_s1026" type="#_x0000_t202" style="position:absolute;margin-left:-62.55pt;margin-top:.65pt;width:90.15pt;height:24.4pt;z-index:-2516561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" filled="f" stroked="f">
                <v:textbox>
                  <w:txbxContent>
                    <w:p w14:paraId="6194F2B0" w14:textId="471911A6" w:rsidR="003A17E8" w:rsidRPr="003E593F" w:rsidRDefault="003A17E8">
                      <w:r w:rsidRPr="003E593F">
                        <w:t xml:space="preserve">Appendix 2 </w:t>
                      </w:r>
                    </w:p>
                  </w:txbxContent>
                </v:textbox>
                <w10:wrap type="tight" anchory="page"/>
              </v:shape>
            </w:pict>
          </mc:Fallback>
        </mc:AlternateContent>
      </w:r>
      <w:r w:rsidR="002F357C" w:rsidRPr="00FF602E">
        <w:rPr>
          <w:b/>
          <w:noProof/>
        </w:rPr>
        <w:drawing>
          <wp:anchor distT="0" distB="0" distL="114300" distR="114300" simplePos="0" relativeHeight="251653120" behindDoc="1" locked="0" layoutInCell="1" allowOverlap="1" wp14:anchorId="06E2F405" wp14:editId="31F9F608">
            <wp:simplePos x="0" y="0"/>
            <wp:positionH relativeFrom="column">
              <wp:posOffset>-890574</wp:posOffset>
            </wp:positionH>
            <wp:positionV relativeFrom="page">
              <wp:posOffset>10160</wp:posOffset>
            </wp:positionV>
            <wp:extent cx="10646410" cy="5125720"/>
            <wp:effectExtent l="0" t="0" r="2540" b="0"/>
            <wp:wrapTight wrapText="bothSides">
              <wp:wrapPolygon edited="0">
                <wp:start x="0" y="0"/>
                <wp:lineTo x="0" y="21514"/>
                <wp:lineTo x="21567" y="21514"/>
                <wp:lineTo x="21567" y="0"/>
                <wp:lineTo x="0" y="0"/>
              </wp:wrapPolygon>
            </wp:wrapTight>
            <wp:docPr id="1644846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46852" name=""/>
                    <pic:cNvPicPr/>
                  </pic:nvPicPr>
                  <pic:blipFill>
                    <a:blip r:embed="rId15">
                      <a:extLst>
                        <a:ext uri="{28A0092B-C50C-407E-A947-70E740481C1C}">
                          <a14:useLocalDpi xmlns:a14="http://schemas.microsoft.com/office/drawing/2010/main" val="0"/>
                        </a:ext>
                      </a:extLst>
                    </a:blip>
                    <a:stretch>
                      <a:fillRect/>
                    </a:stretch>
                  </pic:blipFill>
                  <pic:spPr>
                    <a:xfrm>
                      <a:off x="0" y="0"/>
                      <a:ext cx="10646410" cy="5125720"/>
                    </a:xfrm>
                    <a:prstGeom prst="rect">
                      <a:avLst/>
                    </a:prstGeom>
                  </pic:spPr>
                </pic:pic>
              </a:graphicData>
            </a:graphic>
            <wp14:sizeRelH relativeFrom="margin">
              <wp14:pctWidth>0</wp14:pctWidth>
            </wp14:sizeRelH>
            <wp14:sizeRelV relativeFrom="margin">
              <wp14:pctHeight>0</wp14:pctHeight>
            </wp14:sizeRelV>
          </wp:anchor>
        </w:drawing>
      </w:r>
    </w:p>
    <w:p w14:paraId="385D4DBF" w14:textId="37E2C6B3" w:rsidR="00500AFD" w:rsidRPr="00500AFD" w:rsidRDefault="00500AFD" w:rsidP="00500AFD">
      <w:pPr>
        <w:pStyle w:val="ListParagraph"/>
        <w:numPr>
          <w:ilvl w:val="0"/>
          <w:numId w:val="16"/>
        </w:numPr>
        <w:spacing w:after="0" w:line="240" w:lineRule="auto"/>
        <w:ind w:left="0" w:firstLine="0"/>
        <w:rPr>
          <w:b/>
        </w:rPr>
      </w:pPr>
      <w:r w:rsidRPr="00500AFD">
        <w:rPr>
          <w:b/>
        </w:rPr>
        <w:lastRenderedPageBreak/>
        <w:t>Use Section B to identify risk level for each hazard</w:t>
      </w:r>
    </w:p>
    <w:p w14:paraId="6E7C65C9" w14:textId="1BC9C04B" w:rsidR="00500AFD" w:rsidRDefault="00500AFD" w:rsidP="00500AFD">
      <w:pPr>
        <w:ind w:left="720"/>
        <w:rPr>
          <w:b/>
        </w:rPr>
      </w:pPr>
    </w:p>
    <w:p w14:paraId="3559C236" w14:textId="77777777" w:rsidR="00500AFD" w:rsidRDefault="00500AFD" w:rsidP="00500AFD">
      <w:pPr>
        <w:ind w:left="284"/>
        <w:rPr>
          <w:b/>
        </w:rPr>
      </w:pPr>
      <w:r>
        <w:rPr>
          <w:b/>
        </w:rPr>
        <w:t>Record any guidance referred to here (e.g. Council arrangements, Codes of Practice, HSE web pages, British Standards etc.)</w:t>
      </w:r>
    </w:p>
    <w:p w14:paraId="4F7C6490" w14:textId="77777777" w:rsidR="00500AFD" w:rsidRDefault="00500AFD" w:rsidP="00500AFD">
      <w:pPr>
        <w:ind w:left="284"/>
        <w:rPr>
          <w:b/>
        </w:rPr>
      </w:pPr>
      <w:r>
        <w:rPr>
          <w:noProof/>
          <w:szCs w:val="20"/>
        </w:rPr>
        <mc:AlternateContent>
          <mc:Choice Requires="wps">
            <w:drawing>
              <wp:anchor distT="0" distB="0" distL="114300" distR="114300" simplePos="0" relativeHeight="251658241" behindDoc="0" locked="0" layoutInCell="1" allowOverlap="1" wp14:anchorId="7590EA4E" wp14:editId="53799637">
                <wp:simplePos x="0" y="0"/>
                <wp:positionH relativeFrom="column">
                  <wp:posOffset>9401175</wp:posOffset>
                </wp:positionH>
                <wp:positionV relativeFrom="paragraph">
                  <wp:posOffset>22860</wp:posOffset>
                </wp:positionV>
                <wp:extent cx="323850" cy="47625"/>
                <wp:effectExtent l="0" t="0" r="0" b="0"/>
                <wp:wrapNone/>
                <wp:docPr id="73909362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F8FD2" w14:textId="77777777" w:rsidR="00500AFD" w:rsidRDefault="00500AFD" w:rsidP="00500A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0EA4E" id="Text Box 50" o:spid="_x0000_s1027" type="#_x0000_t202" style="position:absolute;left:0;text-align:left;margin-left:740.25pt;margin-top:1.8pt;width:25.5pt;height: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" filled="f" stroked="f">
                <v:textbox>
                  <w:txbxContent>
                    <w:p w14:paraId="449F8FD2" w14:textId="77777777" w:rsidR="00500AFD" w:rsidRDefault="00500AFD" w:rsidP="00500AFD"/>
                  </w:txbxContent>
                </v:textbox>
              </v:shape>
            </w:pict>
          </mc:Fallback>
        </mc:AlternateContent>
      </w:r>
      <w:r>
        <w:rPr>
          <w:b/>
        </w:rPr>
        <w:t>………………………………………………………………………………………………………………………………………………………..</w:t>
      </w:r>
    </w:p>
    <w:p w14:paraId="722AC512" w14:textId="77777777" w:rsidR="00500AFD" w:rsidRDefault="00500AFD" w:rsidP="00500AFD">
      <w:pPr>
        <w:ind w:left="284"/>
        <w:rPr>
          <w:b/>
        </w:rPr>
      </w:pPr>
      <w:r>
        <w:rPr>
          <w:b/>
        </w:rPr>
        <w:t>………………………………………………………………………………………………………………………………………………………..</w:t>
      </w:r>
    </w:p>
    <w:p w14:paraId="6DD73ECB" w14:textId="77777777" w:rsidR="00500AFD" w:rsidRDefault="00500AFD" w:rsidP="00500AFD">
      <w:pPr>
        <w:ind w:left="284"/>
        <w:rPr>
          <w:b/>
        </w:rPr>
      </w:pPr>
      <w:r>
        <w:rPr>
          <w:b/>
        </w:rPr>
        <w:t>………………………………………………………………………………………………………………………………………………………..</w:t>
      </w:r>
    </w:p>
    <w:tbl>
      <w:tblPr>
        <w:tblW w:w="16443" w:type="dxa"/>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716"/>
        <w:gridCol w:w="2301"/>
        <w:gridCol w:w="3388"/>
        <w:gridCol w:w="830"/>
        <w:gridCol w:w="3162"/>
        <w:gridCol w:w="1217"/>
        <w:gridCol w:w="1233"/>
        <w:gridCol w:w="1113"/>
      </w:tblGrid>
      <w:tr w:rsidR="00D367F1" w14:paraId="719F3392" w14:textId="77777777" w:rsidTr="0017005C">
        <w:tc>
          <w:tcPr>
            <w:tcW w:w="3199" w:type="dxa"/>
            <w:gridSpan w:val="2"/>
            <w:vMerge w:val="restart"/>
            <w:tcBorders>
              <w:top w:val="single" w:sz="6" w:space="0" w:color="000000"/>
              <w:left w:val="single" w:sz="6" w:space="0" w:color="000000"/>
              <w:right w:val="single" w:sz="6" w:space="0" w:color="000000"/>
            </w:tcBorders>
            <w:vAlign w:val="center"/>
          </w:tcPr>
          <w:p w14:paraId="0937FCBA" w14:textId="77777777" w:rsidR="0017005C" w:rsidRDefault="0017005C" w:rsidP="00336132">
            <w:pPr>
              <w:pStyle w:val="Heading7"/>
              <w:ind w:left="299"/>
              <w:jc w:val="right"/>
              <w:rPr>
                <w:rFonts w:ascii="Arial" w:hAnsi="Arial"/>
                <w:sz w:val="24"/>
              </w:rPr>
            </w:pPr>
          </w:p>
          <w:p w14:paraId="43E71276" w14:textId="77777777" w:rsidR="0017005C" w:rsidRPr="000E65B4" w:rsidRDefault="0017005C" w:rsidP="003A17E8">
            <w:pPr>
              <w:pStyle w:val="Heading7"/>
              <w:ind w:left="157"/>
              <w:jc w:val="center"/>
              <w:rPr>
                <w:rFonts w:ascii="Arial" w:hAnsi="Arial"/>
                <w:b/>
                <w:bCs/>
                <w:color w:val="auto"/>
                <w:sz w:val="24"/>
              </w:rPr>
            </w:pPr>
            <w:r w:rsidRPr="000E65B4">
              <w:rPr>
                <w:rFonts w:ascii="Arial" w:hAnsi="Arial"/>
                <w:b/>
                <w:bCs/>
                <w:color w:val="auto"/>
                <w:sz w:val="24"/>
              </w:rPr>
              <w:t>What are the</w:t>
            </w:r>
          </w:p>
          <w:p w14:paraId="12BC0523" w14:textId="77777777" w:rsidR="0017005C" w:rsidRPr="000E65B4" w:rsidRDefault="0017005C" w:rsidP="003A17E8">
            <w:pPr>
              <w:jc w:val="center"/>
              <w:rPr>
                <w:b/>
                <w:bCs/>
              </w:rPr>
            </w:pPr>
            <w:r w:rsidRPr="000E65B4">
              <w:rPr>
                <w:b/>
                <w:bCs/>
              </w:rPr>
              <w:t>Hazards?</w:t>
            </w:r>
          </w:p>
          <w:p w14:paraId="521DD6D2" w14:textId="77777777" w:rsidR="0017005C" w:rsidRDefault="0017005C" w:rsidP="00336132">
            <w:pPr>
              <w:rPr>
                <w:b/>
              </w:rPr>
            </w:pPr>
          </w:p>
        </w:tc>
        <w:tc>
          <w:tcPr>
            <w:tcW w:w="2301" w:type="dxa"/>
            <w:vMerge w:val="restart"/>
            <w:tcBorders>
              <w:top w:val="single" w:sz="6" w:space="0" w:color="000000"/>
              <w:left w:val="single" w:sz="6" w:space="0" w:color="000000"/>
              <w:right w:val="single" w:sz="6" w:space="0" w:color="000000"/>
            </w:tcBorders>
            <w:vAlign w:val="center"/>
          </w:tcPr>
          <w:p w14:paraId="5DC71E96" w14:textId="77777777" w:rsidR="0017005C" w:rsidRDefault="0017005C" w:rsidP="00336132">
            <w:pPr>
              <w:jc w:val="center"/>
              <w:rPr>
                <w:b/>
              </w:rPr>
            </w:pPr>
            <w:r>
              <w:rPr>
                <w:b/>
              </w:rPr>
              <w:t>Who might be harmed and how</w:t>
            </w:r>
          </w:p>
        </w:tc>
        <w:tc>
          <w:tcPr>
            <w:tcW w:w="3388" w:type="dxa"/>
            <w:vMerge w:val="restart"/>
            <w:tcBorders>
              <w:top w:val="single" w:sz="6" w:space="0" w:color="000000"/>
              <w:left w:val="single" w:sz="6" w:space="0" w:color="000000"/>
              <w:right w:val="single" w:sz="6" w:space="0" w:color="000000"/>
            </w:tcBorders>
            <w:vAlign w:val="center"/>
          </w:tcPr>
          <w:p w14:paraId="3AED5AB3" w14:textId="77777777" w:rsidR="0017005C" w:rsidRDefault="0017005C" w:rsidP="00336132">
            <w:pPr>
              <w:jc w:val="center"/>
              <w:rPr>
                <w:b/>
              </w:rPr>
            </w:pPr>
            <w:r>
              <w:rPr>
                <w:b/>
              </w:rPr>
              <w:t>What are you already doing</w:t>
            </w:r>
          </w:p>
          <w:p w14:paraId="3EBD68AF" w14:textId="77777777" w:rsidR="0017005C" w:rsidRDefault="0017005C" w:rsidP="00336132">
            <w:pPr>
              <w:jc w:val="center"/>
              <w:rPr>
                <w:b/>
              </w:rPr>
            </w:pPr>
            <w:r>
              <w:rPr>
                <w:b/>
              </w:rPr>
              <w:t>(Existing Controls)</w:t>
            </w:r>
          </w:p>
        </w:tc>
        <w:tc>
          <w:tcPr>
            <w:tcW w:w="830" w:type="dxa"/>
            <w:vMerge w:val="restart"/>
            <w:tcBorders>
              <w:top w:val="single" w:sz="6" w:space="0" w:color="000000"/>
              <w:left w:val="single" w:sz="6" w:space="0" w:color="000000"/>
              <w:right w:val="single" w:sz="6" w:space="0" w:color="000000"/>
            </w:tcBorders>
            <w:vAlign w:val="center"/>
          </w:tcPr>
          <w:p w14:paraId="0365CB62" w14:textId="77777777" w:rsidR="0017005C" w:rsidRDefault="0017005C" w:rsidP="00336132">
            <w:pPr>
              <w:jc w:val="center"/>
              <w:rPr>
                <w:b/>
              </w:rPr>
            </w:pPr>
            <w:r>
              <w:rPr>
                <w:b/>
              </w:rPr>
              <w:t>Risk</w:t>
            </w:r>
          </w:p>
          <w:p w14:paraId="73381EDA" w14:textId="77777777" w:rsidR="0017005C" w:rsidRDefault="0017005C" w:rsidP="00336132">
            <w:pPr>
              <w:jc w:val="center"/>
              <w:rPr>
                <w:b/>
              </w:rPr>
            </w:pPr>
            <w:r>
              <w:rPr>
                <w:b/>
              </w:rPr>
              <w:t>Level</w:t>
            </w:r>
          </w:p>
          <w:p w14:paraId="4B049080" w14:textId="77777777" w:rsidR="0017005C" w:rsidRDefault="0017005C" w:rsidP="00336132">
            <w:pPr>
              <w:jc w:val="center"/>
              <w:rPr>
                <w:b/>
              </w:rPr>
            </w:pPr>
            <w:r>
              <w:rPr>
                <w:b/>
                <w:sz w:val="16"/>
                <w:szCs w:val="16"/>
              </w:rPr>
              <w:t>Use Risk Matrix above</w:t>
            </w:r>
          </w:p>
        </w:tc>
        <w:tc>
          <w:tcPr>
            <w:tcW w:w="3162" w:type="dxa"/>
            <w:vMerge w:val="restart"/>
            <w:tcBorders>
              <w:top w:val="single" w:sz="6" w:space="0" w:color="000000"/>
              <w:left w:val="single" w:sz="6" w:space="0" w:color="000000"/>
              <w:right w:val="single" w:sz="6" w:space="0" w:color="000000"/>
            </w:tcBorders>
            <w:vAlign w:val="center"/>
          </w:tcPr>
          <w:p w14:paraId="0928495B" w14:textId="77777777" w:rsidR="0017005C" w:rsidRDefault="0017005C" w:rsidP="00336132">
            <w:pPr>
              <w:jc w:val="center"/>
              <w:rPr>
                <w:b/>
              </w:rPr>
            </w:pPr>
            <w:r>
              <w:rPr>
                <w:b/>
              </w:rPr>
              <w:t>What further actions</w:t>
            </w:r>
          </w:p>
          <w:p w14:paraId="6992ED24" w14:textId="77777777" w:rsidR="0017005C" w:rsidRDefault="0017005C" w:rsidP="00336132">
            <w:pPr>
              <w:jc w:val="center"/>
              <w:rPr>
                <w:b/>
              </w:rPr>
            </w:pPr>
            <w:r>
              <w:rPr>
                <w:b/>
              </w:rPr>
              <w:t>are necessary</w:t>
            </w:r>
          </w:p>
        </w:tc>
        <w:tc>
          <w:tcPr>
            <w:tcW w:w="1217" w:type="dxa"/>
            <w:vMerge w:val="restart"/>
            <w:tcBorders>
              <w:top w:val="single" w:sz="6" w:space="0" w:color="000000"/>
              <w:left w:val="single" w:sz="6" w:space="0" w:color="000000"/>
              <w:right w:val="single" w:sz="6" w:space="0" w:color="000000"/>
            </w:tcBorders>
            <w:vAlign w:val="center"/>
          </w:tcPr>
          <w:p w14:paraId="44A06A0D" w14:textId="77777777" w:rsidR="0017005C" w:rsidRDefault="0017005C" w:rsidP="00336132">
            <w:pPr>
              <w:jc w:val="center"/>
              <w:rPr>
                <w:b/>
              </w:rPr>
            </w:pPr>
            <w:r>
              <w:rPr>
                <w:b/>
              </w:rPr>
              <w:t>Residual</w:t>
            </w:r>
          </w:p>
          <w:p w14:paraId="591144BF" w14:textId="77777777" w:rsidR="0017005C" w:rsidRDefault="0017005C" w:rsidP="00336132">
            <w:pPr>
              <w:jc w:val="center"/>
              <w:rPr>
                <w:b/>
              </w:rPr>
            </w:pPr>
            <w:r>
              <w:rPr>
                <w:b/>
              </w:rPr>
              <w:t>Risk</w:t>
            </w:r>
          </w:p>
          <w:p w14:paraId="06872CEE" w14:textId="77777777" w:rsidR="0017005C" w:rsidRDefault="0017005C" w:rsidP="00336132">
            <w:pPr>
              <w:jc w:val="center"/>
              <w:rPr>
                <w:b/>
              </w:rPr>
            </w:pPr>
            <w:r>
              <w:rPr>
                <w:b/>
              </w:rPr>
              <w:t>Level</w:t>
            </w:r>
          </w:p>
          <w:p w14:paraId="0AD35C43" w14:textId="77777777" w:rsidR="0017005C" w:rsidRDefault="0017005C" w:rsidP="00336132">
            <w:pPr>
              <w:jc w:val="center"/>
              <w:rPr>
                <w:b/>
              </w:rPr>
            </w:pPr>
            <w:r>
              <w:rPr>
                <w:b/>
                <w:sz w:val="16"/>
                <w:szCs w:val="16"/>
              </w:rPr>
              <w:t>Use Risk Matrix above</w:t>
            </w:r>
          </w:p>
        </w:tc>
        <w:tc>
          <w:tcPr>
            <w:tcW w:w="2346" w:type="dxa"/>
            <w:gridSpan w:val="2"/>
          </w:tcPr>
          <w:p w14:paraId="698739D9" w14:textId="77777777" w:rsidR="0017005C" w:rsidRDefault="0017005C" w:rsidP="00336132">
            <w:pPr>
              <w:jc w:val="center"/>
              <w:rPr>
                <w:b/>
              </w:rPr>
            </w:pPr>
            <w:r>
              <w:rPr>
                <w:b/>
              </w:rPr>
              <w:t>Action</w:t>
            </w:r>
          </w:p>
          <w:p w14:paraId="03C32CED" w14:textId="77777777" w:rsidR="0017005C" w:rsidRDefault="0017005C" w:rsidP="00336132">
            <w:pPr>
              <w:rPr>
                <w:b/>
              </w:rPr>
            </w:pPr>
          </w:p>
        </w:tc>
      </w:tr>
      <w:tr w:rsidR="00B93439" w14:paraId="76F6AB1C" w14:textId="77777777" w:rsidTr="0017005C">
        <w:tc>
          <w:tcPr>
            <w:tcW w:w="3199" w:type="dxa"/>
            <w:gridSpan w:val="2"/>
            <w:vMerge/>
          </w:tcPr>
          <w:p w14:paraId="038A6014" w14:textId="77777777" w:rsidR="0017005C" w:rsidRDefault="0017005C" w:rsidP="00336132">
            <w:pPr>
              <w:rPr>
                <w:b/>
              </w:rPr>
            </w:pPr>
          </w:p>
        </w:tc>
        <w:tc>
          <w:tcPr>
            <w:tcW w:w="2301" w:type="dxa"/>
            <w:vMerge/>
          </w:tcPr>
          <w:p w14:paraId="6E949270" w14:textId="77777777" w:rsidR="0017005C" w:rsidRDefault="0017005C" w:rsidP="00336132">
            <w:pPr>
              <w:rPr>
                <w:b/>
              </w:rPr>
            </w:pPr>
          </w:p>
        </w:tc>
        <w:tc>
          <w:tcPr>
            <w:tcW w:w="3388" w:type="dxa"/>
            <w:vMerge/>
          </w:tcPr>
          <w:p w14:paraId="54C2D536" w14:textId="77777777" w:rsidR="0017005C" w:rsidRDefault="0017005C" w:rsidP="00336132">
            <w:pPr>
              <w:rPr>
                <w:b/>
              </w:rPr>
            </w:pPr>
          </w:p>
        </w:tc>
        <w:tc>
          <w:tcPr>
            <w:tcW w:w="830" w:type="dxa"/>
            <w:vMerge/>
            <w:tcBorders>
              <w:right w:val="single" w:sz="6" w:space="0" w:color="000000"/>
            </w:tcBorders>
          </w:tcPr>
          <w:p w14:paraId="517A62A4" w14:textId="77777777" w:rsidR="0017005C" w:rsidRDefault="0017005C" w:rsidP="00336132">
            <w:pPr>
              <w:rPr>
                <w:b/>
              </w:rPr>
            </w:pPr>
          </w:p>
        </w:tc>
        <w:tc>
          <w:tcPr>
            <w:tcW w:w="3162" w:type="dxa"/>
            <w:vMerge/>
            <w:tcBorders>
              <w:left w:val="single" w:sz="6" w:space="0" w:color="000000"/>
              <w:right w:val="single" w:sz="6" w:space="0" w:color="000000"/>
            </w:tcBorders>
          </w:tcPr>
          <w:p w14:paraId="5F27083D" w14:textId="77777777" w:rsidR="0017005C" w:rsidRDefault="0017005C" w:rsidP="00336132">
            <w:pPr>
              <w:rPr>
                <w:b/>
              </w:rPr>
            </w:pPr>
          </w:p>
        </w:tc>
        <w:tc>
          <w:tcPr>
            <w:tcW w:w="1217" w:type="dxa"/>
            <w:vMerge/>
            <w:tcBorders>
              <w:left w:val="single" w:sz="6" w:space="0" w:color="000000"/>
              <w:right w:val="single" w:sz="6" w:space="0" w:color="000000"/>
            </w:tcBorders>
          </w:tcPr>
          <w:p w14:paraId="7774041E" w14:textId="77777777" w:rsidR="0017005C" w:rsidRDefault="0017005C" w:rsidP="00336132">
            <w:pPr>
              <w:rPr>
                <w:b/>
              </w:rPr>
            </w:pPr>
          </w:p>
        </w:tc>
        <w:tc>
          <w:tcPr>
            <w:tcW w:w="1233" w:type="dxa"/>
            <w:tcBorders>
              <w:top w:val="single" w:sz="6" w:space="0" w:color="000000"/>
              <w:left w:val="single" w:sz="6" w:space="0" w:color="000000"/>
              <w:bottom w:val="single" w:sz="6" w:space="0" w:color="000000"/>
              <w:right w:val="single" w:sz="6" w:space="0" w:color="000000"/>
            </w:tcBorders>
            <w:vAlign w:val="center"/>
          </w:tcPr>
          <w:p w14:paraId="38CEEBAF" w14:textId="77777777" w:rsidR="0017005C" w:rsidRDefault="0017005C" w:rsidP="00336132">
            <w:pPr>
              <w:rPr>
                <w:b/>
              </w:rPr>
            </w:pPr>
            <w:r>
              <w:rPr>
                <w:b/>
              </w:rPr>
              <w:t>Who</w:t>
            </w:r>
          </w:p>
        </w:tc>
        <w:tc>
          <w:tcPr>
            <w:tcW w:w="1113" w:type="dxa"/>
            <w:tcBorders>
              <w:top w:val="single" w:sz="6" w:space="0" w:color="000000"/>
              <w:left w:val="single" w:sz="6" w:space="0" w:color="000000"/>
              <w:bottom w:val="single" w:sz="6" w:space="0" w:color="000000"/>
              <w:right w:val="single" w:sz="6" w:space="0" w:color="000000"/>
            </w:tcBorders>
            <w:vAlign w:val="center"/>
          </w:tcPr>
          <w:p w14:paraId="75346AEB" w14:textId="77777777" w:rsidR="0017005C" w:rsidRDefault="0017005C" w:rsidP="00336132">
            <w:pPr>
              <w:rPr>
                <w:b/>
              </w:rPr>
            </w:pPr>
            <w:r>
              <w:rPr>
                <w:b/>
              </w:rPr>
              <w:t>When</w:t>
            </w:r>
          </w:p>
        </w:tc>
      </w:tr>
      <w:tr w:rsidR="00050D62" w14:paraId="371B34A6" w14:textId="77777777" w:rsidTr="0017005C">
        <w:tc>
          <w:tcPr>
            <w:tcW w:w="483" w:type="dxa"/>
            <w:tcBorders>
              <w:top w:val="single" w:sz="6" w:space="0" w:color="000000"/>
              <w:left w:val="single" w:sz="6" w:space="0" w:color="000000"/>
              <w:bottom w:val="single" w:sz="6" w:space="0" w:color="000000"/>
              <w:right w:val="single" w:sz="6" w:space="0" w:color="000000"/>
            </w:tcBorders>
          </w:tcPr>
          <w:p w14:paraId="700F472E" w14:textId="77777777" w:rsidR="0017005C" w:rsidRDefault="0017005C" w:rsidP="00336132">
            <w:r>
              <w:t>1</w:t>
            </w:r>
          </w:p>
        </w:tc>
        <w:tc>
          <w:tcPr>
            <w:tcW w:w="2716" w:type="dxa"/>
          </w:tcPr>
          <w:p w14:paraId="152AB337" w14:textId="77777777" w:rsidR="0017005C" w:rsidRPr="00D22D3D" w:rsidRDefault="0017005C" w:rsidP="00336132">
            <w:pPr>
              <w:rPr>
                <w:bCs/>
              </w:rPr>
            </w:pPr>
            <w:r w:rsidRPr="004A05B2">
              <w:rPr>
                <w:bCs/>
              </w:rPr>
              <w:t>Competence of supplier &amp; safety of equipment.</w:t>
            </w:r>
          </w:p>
        </w:tc>
        <w:tc>
          <w:tcPr>
            <w:tcW w:w="2301" w:type="dxa"/>
          </w:tcPr>
          <w:p w14:paraId="2229F011" w14:textId="77777777" w:rsidR="0017005C" w:rsidRPr="00F62A79" w:rsidRDefault="0017005C" w:rsidP="00336132">
            <w:pPr>
              <w:rPr>
                <w:bCs/>
              </w:rPr>
            </w:pPr>
            <w:r>
              <w:rPr>
                <w:bCs/>
              </w:rPr>
              <w:t>Inexperienced or poorly managed suppliers may supply and erect faulty or inferior quality equipment, putting users at risk of serious harm.</w:t>
            </w:r>
          </w:p>
        </w:tc>
        <w:tc>
          <w:tcPr>
            <w:tcW w:w="3388" w:type="dxa"/>
          </w:tcPr>
          <w:p w14:paraId="3DEB80A9" w14:textId="77777777" w:rsidR="0017005C" w:rsidRDefault="0017005C" w:rsidP="00336132">
            <w:pPr>
              <w:rPr>
                <w:bCs/>
              </w:rPr>
            </w:pPr>
            <w:r w:rsidRPr="004A05B2">
              <w:rPr>
                <w:bCs/>
              </w:rPr>
              <w:t>Use an approved operator and ensure the device being hired carries a PIPA</w:t>
            </w:r>
            <w:r>
              <w:rPr>
                <w:bCs/>
              </w:rPr>
              <w:t xml:space="preserve"> or ADIPS (</w:t>
            </w:r>
            <w:r w:rsidRPr="003D0087">
              <w:rPr>
                <w:bCs/>
              </w:rPr>
              <w:t>amusement device inspection procedures scheme</w:t>
            </w:r>
            <w:r>
              <w:rPr>
                <w:bCs/>
              </w:rPr>
              <w:t>)</w:t>
            </w:r>
            <w:r w:rsidRPr="003D0087">
              <w:rPr>
                <w:bCs/>
              </w:rPr>
              <w:t xml:space="preserve"> inflatable play inspection certificate, </w:t>
            </w:r>
          </w:p>
          <w:p w14:paraId="0EB3ADFC" w14:textId="77777777" w:rsidR="0017005C" w:rsidRPr="00CE4E27" w:rsidRDefault="0017005C" w:rsidP="00336132">
            <w:pPr>
              <w:rPr>
                <w:bCs/>
              </w:rPr>
            </w:pPr>
            <w:r w:rsidRPr="003D0087">
              <w:rPr>
                <w:bCs/>
              </w:rPr>
              <w:t>operators manual, device risk assessment and statement for operation of the facility.</w:t>
            </w:r>
          </w:p>
        </w:tc>
        <w:tc>
          <w:tcPr>
            <w:tcW w:w="830" w:type="dxa"/>
            <w:tcBorders>
              <w:right w:val="single" w:sz="6" w:space="0" w:color="000000"/>
            </w:tcBorders>
          </w:tcPr>
          <w:p w14:paraId="1E26672E" w14:textId="77777777" w:rsidR="0017005C" w:rsidRDefault="0017005C" w:rsidP="00336132">
            <w:pPr>
              <w:rPr>
                <w:b/>
              </w:rPr>
            </w:pPr>
          </w:p>
        </w:tc>
        <w:tc>
          <w:tcPr>
            <w:tcW w:w="3162" w:type="dxa"/>
            <w:tcBorders>
              <w:left w:val="single" w:sz="6" w:space="0" w:color="000000"/>
              <w:right w:val="single" w:sz="6" w:space="0" w:color="000000"/>
            </w:tcBorders>
          </w:tcPr>
          <w:p w14:paraId="4250FFE4" w14:textId="77777777" w:rsidR="0017005C" w:rsidRDefault="0017005C" w:rsidP="00336132">
            <w:pPr>
              <w:rPr>
                <w:b/>
              </w:rPr>
            </w:pPr>
          </w:p>
        </w:tc>
        <w:tc>
          <w:tcPr>
            <w:tcW w:w="1217" w:type="dxa"/>
            <w:tcBorders>
              <w:left w:val="single" w:sz="6" w:space="0" w:color="000000"/>
              <w:right w:val="single" w:sz="6" w:space="0" w:color="000000"/>
            </w:tcBorders>
          </w:tcPr>
          <w:p w14:paraId="38759FCD" w14:textId="77777777" w:rsidR="0017005C" w:rsidRDefault="0017005C" w:rsidP="00336132">
            <w:pPr>
              <w:rPr>
                <w:b/>
              </w:rPr>
            </w:pPr>
          </w:p>
        </w:tc>
        <w:tc>
          <w:tcPr>
            <w:tcW w:w="1233" w:type="dxa"/>
            <w:tcBorders>
              <w:left w:val="single" w:sz="6" w:space="0" w:color="000000"/>
            </w:tcBorders>
          </w:tcPr>
          <w:p w14:paraId="13804A60" w14:textId="77777777" w:rsidR="0017005C" w:rsidRDefault="0017005C" w:rsidP="00336132">
            <w:pPr>
              <w:rPr>
                <w:b/>
              </w:rPr>
            </w:pPr>
          </w:p>
        </w:tc>
        <w:tc>
          <w:tcPr>
            <w:tcW w:w="1113" w:type="dxa"/>
          </w:tcPr>
          <w:p w14:paraId="3BB2029E" w14:textId="77777777" w:rsidR="0017005C" w:rsidRDefault="0017005C" w:rsidP="00336132">
            <w:pPr>
              <w:rPr>
                <w:b/>
              </w:rPr>
            </w:pPr>
          </w:p>
        </w:tc>
      </w:tr>
      <w:tr w:rsidR="00050D62" w14:paraId="73438AD2" w14:textId="77777777" w:rsidTr="0017005C">
        <w:tc>
          <w:tcPr>
            <w:tcW w:w="483" w:type="dxa"/>
            <w:tcBorders>
              <w:top w:val="single" w:sz="6" w:space="0" w:color="000000"/>
              <w:left w:val="single" w:sz="6" w:space="0" w:color="000000"/>
              <w:bottom w:val="single" w:sz="6" w:space="0" w:color="000000"/>
              <w:right w:val="single" w:sz="6" w:space="0" w:color="000000"/>
            </w:tcBorders>
          </w:tcPr>
          <w:p w14:paraId="29BFA88F" w14:textId="77777777" w:rsidR="0017005C" w:rsidRDefault="0017005C" w:rsidP="00336132">
            <w:r>
              <w:t>2</w:t>
            </w:r>
          </w:p>
        </w:tc>
        <w:tc>
          <w:tcPr>
            <w:tcW w:w="2716" w:type="dxa"/>
          </w:tcPr>
          <w:p w14:paraId="38B25123" w14:textId="77777777" w:rsidR="0017005C" w:rsidRPr="004A05B2" w:rsidRDefault="0017005C" w:rsidP="00336132">
            <w:pPr>
              <w:rPr>
                <w:bCs/>
              </w:rPr>
            </w:pPr>
            <w:r w:rsidRPr="00EE0BF7">
              <w:rPr>
                <w:bCs/>
              </w:rPr>
              <w:t>Insurance</w:t>
            </w:r>
          </w:p>
        </w:tc>
        <w:tc>
          <w:tcPr>
            <w:tcW w:w="2301" w:type="dxa"/>
          </w:tcPr>
          <w:p w14:paraId="2BDF87BA" w14:textId="77777777" w:rsidR="0017005C" w:rsidRPr="00F62A79" w:rsidRDefault="0017005C" w:rsidP="00336132">
            <w:pPr>
              <w:rPr>
                <w:bCs/>
              </w:rPr>
            </w:pPr>
          </w:p>
        </w:tc>
        <w:tc>
          <w:tcPr>
            <w:tcW w:w="3388" w:type="dxa"/>
          </w:tcPr>
          <w:p w14:paraId="3966C682" w14:textId="77777777" w:rsidR="0017005C" w:rsidRPr="004A05B2" w:rsidRDefault="0017005C" w:rsidP="00336132">
            <w:pPr>
              <w:rPr>
                <w:bCs/>
              </w:rPr>
            </w:pPr>
            <w:r w:rsidRPr="00D54D47">
              <w:rPr>
                <w:bCs/>
              </w:rPr>
              <w:t xml:space="preserve">Check owner of the bouncy castle has written evidence of appropriate PL insurance </w:t>
            </w:r>
            <w:r>
              <w:rPr>
                <w:bCs/>
              </w:rPr>
              <w:t xml:space="preserve">(Minimum £5 million) </w:t>
            </w:r>
            <w:r w:rsidRPr="00D54D47">
              <w:rPr>
                <w:bCs/>
              </w:rPr>
              <w:t xml:space="preserve">to cover any legal liability which they may </w:t>
            </w:r>
            <w:r w:rsidRPr="00D54D47">
              <w:rPr>
                <w:bCs/>
              </w:rPr>
              <w:lastRenderedPageBreak/>
              <w:t>incur e.g. defective equipment causing injury/failure to erect structure correctly.</w:t>
            </w:r>
          </w:p>
        </w:tc>
        <w:tc>
          <w:tcPr>
            <w:tcW w:w="830" w:type="dxa"/>
            <w:tcBorders>
              <w:right w:val="single" w:sz="6" w:space="0" w:color="000000"/>
            </w:tcBorders>
          </w:tcPr>
          <w:p w14:paraId="36DA3E32" w14:textId="77777777" w:rsidR="0017005C" w:rsidRDefault="0017005C" w:rsidP="00336132">
            <w:pPr>
              <w:rPr>
                <w:b/>
              </w:rPr>
            </w:pPr>
          </w:p>
        </w:tc>
        <w:tc>
          <w:tcPr>
            <w:tcW w:w="3162" w:type="dxa"/>
            <w:tcBorders>
              <w:left w:val="single" w:sz="6" w:space="0" w:color="000000"/>
              <w:right w:val="single" w:sz="6" w:space="0" w:color="000000"/>
            </w:tcBorders>
          </w:tcPr>
          <w:p w14:paraId="6D90DD40" w14:textId="77777777" w:rsidR="0017005C" w:rsidRDefault="0017005C" w:rsidP="00336132">
            <w:pPr>
              <w:rPr>
                <w:b/>
              </w:rPr>
            </w:pPr>
          </w:p>
        </w:tc>
        <w:tc>
          <w:tcPr>
            <w:tcW w:w="1217" w:type="dxa"/>
            <w:tcBorders>
              <w:left w:val="single" w:sz="6" w:space="0" w:color="000000"/>
              <w:right w:val="single" w:sz="6" w:space="0" w:color="000000"/>
            </w:tcBorders>
          </w:tcPr>
          <w:p w14:paraId="6984DF53" w14:textId="77777777" w:rsidR="0017005C" w:rsidRDefault="0017005C" w:rsidP="00336132">
            <w:pPr>
              <w:rPr>
                <w:b/>
              </w:rPr>
            </w:pPr>
          </w:p>
        </w:tc>
        <w:tc>
          <w:tcPr>
            <w:tcW w:w="1233" w:type="dxa"/>
            <w:tcBorders>
              <w:left w:val="single" w:sz="6" w:space="0" w:color="000000"/>
            </w:tcBorders>
          </w:tcPr>
          <w:p w14:paraId="297875C1" w14:textId="77777777" w:rsidR="0017005C" w:rsidRDefault="0017005C" w:rsidP="00336132">
            <w:pPr>
              <w:rPr>
                <w:b/>
              </w:rPr>
            </w:pPr>
          </w:p>
        </w:tc>
        <w:tc>
          <w:tcPr>
            <w:tcW w:w="1113" w:type="dxa"/>
          </w:tcPr>
          <w:p w14:paraId="0D4A3798" w14:textId="77777777" w:rsidR="0017005C" w:rsidRDefault="0017005C" w:rsidP="00336132">
            <w:pPr>
              <w:rPr>
                <w:b/>
              </w:rPr>
            </w:pPr>
          </w:p>
        </w:tc>
      </w:tr>
      <w:tr w:rsidR="00050D62" w14:paraId="06A7F282" w14:textId="77777777" w:rsidTr="0017005C">
        <w:tc>
          <w:tcPr>
            <w:tcW w:w="483" w:type="dxa"/>
            <w:tcBorders>
              <w:top w:val="single" w:sz="6" w:space="0" w:color="000000"/>
              <w:left w:val="single" w:sz="6" w:space="0" w:color="000000"/>
              <w:bottom w:val="single" w:sz="6" w:space="0" w:color="000000"/>
              <w:right w:val="single" w:sz="6" w:space="0" w:color="000000"/>
            </w:tcBorders>
          </w:tcPr>
          <w:p w14:paraId="01319ADF" w14:textId="77777777" w:rsidR="0017005C" w:rsidRDefault="0017005C" w:rsidP="00336132">
            <w:r>
              <w:t>3</w:t>
            </w:r>
          </w:p>
        </w:tc>
        <w:tc>
          <w:tcPr>
            <w:tcW w:w="2716" w:type="dxa"/>
          </w:tcPr>
          <w:p w14:paraId="670F04CC" w14:textId="77777777" w:rsidR="0017005C" w:rsidRPr="00EE0BF7" w:rsidRDefault="0017005C" w:rsidP="00336132">
            <w:pPr>
              <w:rPr>
                <w:bCs/>
              </w:rPr>
            </w:pPr>
            <w:r w:rsidRPr="00D22D3D">
              <w:rPr>
                <w:bCs/>
              </w:rPr>
              <w:t>Equipment fails</w:t>
            </w:r>
          </w:p>
        </w:tc>
        <w:tc>
          <w:tcPr>
            <w:tcW w:w="2301" w:type="dxa"/>
          </w:tcPr>
          <w:p w14:paraId="4637F142" w14:textId="77777777" w:rsidR="0017005C" w:rsidRPr="00F62A79" w:rsidRDefault="0017005C" w:rsidP="00336132">
            <w:pPr>
              <w:rPr>
                <w:bCs/>
              </w:rPr>
            </w:pPr>
            <w:r>
              <w:rPr>
                <w:bCs/>
              </w:rPr>
              <w:t>Poorly maintained equipment or improper setup could put the users at serious risk of harm.</w:t>
            </w:r>
          </w:p>
        </w:tc>
        <w:tc>
          <w:tcPr>
            <w:tcW w:w="3388" w:type="dxa"/>
          </w:tcPr>
          <w:p w14:paraId="6B2F4C89" w14:textId="77777777" w:rsidR="0017005C" w:rsidRPr="00CE4E27" w:rsidRDefault="0017005C" w:rsidP="00336132">
            <w:pPr>
              <w:rPr>
                <w:bCs/>
              </w:rPr>
            </w:pPr>
            <w:r w:rsidRPr="00CE4E27">
              <w:rPr>
                <w:bCs/>
              </w:rPr>
              <w:t>Must be thoroughly examined by a competent person every 14 months to comply with code of practice at fairs. (Blower inflatable and electrical system should be examined and a certificate issued).  These should be checked before used.</w:t>
            </w:r>
          </w:p>
          <w:p w14:paraId="109822A0" w14:textId="77777777" w:rsidR="0017005C" w:rsidRPr="00CE4E27" w:rsidRDefault="0017005C" w:rsidP="00336132">
            <w:pPr>
              <w:rPr>
                <w:bCs/>
              </w:rPr>
            </w:pPr>
          </w:p>
          <w:p w14:paraId="37751B88" w14:textId="77777777" w:rsidR="0017005C" w:rsidRPr="00CE4E27" w:rsidRDefault="0017005C" w:rsidP="00336132">
            <w:pPr>
              <w:rPr>
                <w:bCs/>
              </w:rPr>
            </w:pPr>
            <w:r w:rsidRPr="00CE4E27">
              <w:rPr>
                <w:bCs/>
              </w:rPr>
              <w:t>Castle should be inspected prior to first use on the day in line with manufacturer’s instructions, checks should include: anchor points, anchor rope, anchor stakes, moorings, wall to tower fixings, inflatable tube, surface and seams of bed, pressure should be sufficient to give reliable firm footing, blower and electrical check.</w:t>
            </w:r>
          </w:p>
          <w:p w14:paraId="22AE0E38" w14:textId="77777777" w:rsidR="0017005C" w:rsidRDefault="0017005C" w:rsidP="00336132">
            <w:pPr>
              <w:rPr>
                <w:bCs/>
              </w:rPr>
            </w:pPr>
          </w:p>
          <w:p w14:paraId="0A643DB5" w14:textId="77777777" w:rsidR="0017005C" w:rsidRPr="00CE4E27" w:rsidRDefault="0017005C" w:rsidP="00336132">
            <w:pPr>
              <w:rPr>
                <w:bCs/>
              </w:rPr>
            </w:pPr>
            <w:r w:rsidRPr="00CE4E27">
              <w:rPr>
                <w:bCs/>
              </w:rPr>
              <w:t>Do not use the assembly if any defects are noted.</w:t>
            </w:r>
          </w:p>
          <w:p w14:paraId="42A0078B" w14:textId="77777777" w:rsidR="0017005C" w:rsidRDefault="0017005C" w:rsidP="00336132">
            <w:pPr>
              <w:rPr>
                <w:bCs/>
              </w:rPr>
            </w:pPr>
          </w:p>
          <w:p w14:paraId="104E4195" w14:textId="77777777" w:rsidR="0017005C" w:rsidRPr="00D54D47" w:rsidRDefault="0017005C" w:rsidP="00336132">
            <w:pPr>
              <w:rPr>
                <w:bCs/>
              </w:rPr>
            </w:pPr>
            <w:r w:rsidRPr="00CE4E27">
              <w:rPr>
                <w:bCs/>
              </w:rPr>
              <w:lastRenderedPageBreak/>
              <w:t>Evidence of the inspection must be properly recorded.</w:t>
            </w:r>
          </w:p>
        </w:tc>
        <w:tc>
          <w:tcPr>
            <w:tcW w:w="830" w:type="dxa"/>
            <w:tcBorders>
              <w:right w:val="single" w:sz="6" w:space="0" w:color="000000"/>
            </w:tcBorders>
          </w:tcPr>
          <w:p w14:paraId="25369BB1" w14:textId="77777777" w:rsidR="0017005C" w:rsidRDefault="0017005C" w:rsidP="00336132">
            <w:pPr>
              <w:rPr>
                <w:b/>
              </w:rPr>
            </w:pPr>
          </w:p>
        </w:tc>
        <w:tc>
          <w:tcPr>
            <w:tcW w:w="3162" w:type="dxa"/>
            <w:tcBorders>
              <w:left w:val="single" w:sz="6" w:space="0" w:color="000000"/>
              <w:right w:val="single" w:sz="6" w:space="0" w:color="000000"/>
            </w:tcBorders>
          </w:tcPr>
          <w:p w14:paraId="3AFF8F5F" w14:textId="77777777" w:rsidR="0017005C" w:rsidRDefault="0017005C" w:rsidP="00336132">
            <w:pPr>
              <w:rPr>
                <w:b/>
              </w:rPr>
            </w:pPr>
          </w:p>
        </w:tc>
        <w:tc>
          <w:tcPr>
            <w:tcW w:w="1217" w:type="dxa"/>
            <w:tcBorders>
              <w:left w:val="single" w:sz="6" w:space="0" w:color="000000"/>
              <w:right w:val="single" w:sz="6" w:space="0" w:color="000000"/>
            </w:tcBorders>
          </w:tcPr>
          <w:p w14:paraId="792C0095" w14:textId="77777777" w:rsidR="0017005C" w:rsidRDefault="0017005C" w:rsidP="00336132">
            <w:pPr>
              <w:rPr>
                <w:b/>
              </w:rPr>
            </w:pPr>
          </w:p>
        </w:tc>
        <w:tc>
          <w:tcPr>
            <w:tcW w:w="1233" w:type="dxa"/>
            <w:tcBorders>
              <w:left w:val="single" w:sz="6" w:space="0" w:color="000000"/>
            </w:tcBorders>
          </w:tcPr>
          <w:p w14:paraId="281F4280" w14:textId="77777777" w:rsidR="0017005C" w:rsidRDefault="0017005C" w:rsidP="00336132">
            <w:pPr>
              <w:rPr>
                <w:b/>
              </w:rPr>
            </w:pPr>
          </w:p>
        </w:tc>
        <w:tc>
          <w:tcPr>
            <w:tcW w:w="1113" w:type="dxa"/>
          </w:tcPr>
          <w:p w14:paraId="5246F168" w14:textId="77777777" w:rsidR="0017005C" w:rsidRDefault="0017005C" w:rsidP="00336132">
            <w:pPr>
              <w:rPr>
                <w:b/>
              </w:rPr>
            </w:pPr>
          </w:p>
        </w:tc>
      </w:tr>
      <w:tr w:rsidR="00B93439" w14:paraId="5CD50A0B" w14:textId="77777777" w:rsidTr="0017005C">
        <w:tc>
          <w:tcPr>
            <w:tcW w:w="483" w:type="dxa"/>
            <w:tcBorders>
              <w:top w:val="single" w:sz="6" w:space="0" w:color="000000"/>
              <w:left w:val="single" w:sz="6" w:space="0" w:color="000000"/>
              <w:bottom w:val="single" w:sz="6" w:space="0" w:color="000000"/>
              <w:right w:val="single" w:sz="6" w:space="0" w:color="000000"/>
            </w:tcBorders>
          </w:tcPr>
          <w:p w14:paraId="740F22E4" w14:textId="77777777" w:rsidR="0017005C" w:rsidRDefault="0017005C" w:rsidP="00336132">
            <w:r>
              <w:t>4</w:t>
            </w:r>
          </w:p>
        </w:tc>
        <w:tc>
          <w:tcPr>
            <w:tcW w:w="2716" w:type="dxa"/>
            <w:tcBorders>
              <w:top w:val="single" w:sz="4" w:space="0" w:color="auto"/>
              <w:left w:val="single" w:sz="4" w:space="0" w:color="auto"/>
              <w:bottom w:val="single" w:sz="4" w:space="0" w:color="auto"/>
              <w:right w:val="single" w:sz="4" w:space="0" w:color="auto"/>
            </w:tcBorders>
          </w:tcPr>
          <w:p w14:paraId="03BA717A" w14:textId="77777777" w:rsidR="0017005C" w:rsidRPr="00F62A79" w:rsidRDefault="0017005C" w:rsidP="00336132">
            <w:pPr>
              <w:rPr>
                <w:bCs/>
              </w:rPr>
            </w:pPr>
            <w:r>
              <w:rPr>
                <w:rFonts w:eastAsia="Calibri"/>
                <w:lang w:val="en-US"/>
              </w:rPr>
              <w:t>Fire</w:t>
            </w:r>
          </w:p>
        </w:tc>
        <w:tc>
          <w:tcPr>
            <w:tcW w:w="2301" w:type="dxa"/>
            <w:tcBorders>
              <w:top w:val="single" w:sz="4" w:space="0" w:color="auto"/>
              <w:left w:val="single" w:sz="4" w:space="0" w:color="auto"/>
              <w:bottom w:val="single" w:sz="4" w:space="0" w:color="auto"/>
              <w:right w:val="single" w:sz="4" w:space="0" w:color="auto"/>
            </w:tcBorders>
          </w:tcPr>
          <w:p w14:paraId="22A0177C" w14:textId="77777777" w:rsidR="0017005C" w:rsidRPr="00F62A79" w:rsidRDefault="0017005C" w:rsidP="00336132">
            <w:pPr>
              <w:rPr>
                <w:bCs/>
              </w:rPr>
            </w:pPr>
            <w:r>
              <w:rPr>
                <w:bCs/>
              </w:rPr>
              <w:t>All persons in the vicinity – risk of smoke inhalation and burns</w:t>
            </w:r>
          </w:p>
        </w:tc>
        <w:tc>
          <w:tcPr>
            <w:tcW w:w="3388" w:type="dxa"/>
            <w:tcBorders>
              <w:top w:val="single" w:sz="4" w:space="0" w:color="auto"/>
              <w:left w:val="single" w:sz="4" w:space="0" w:color="auto"/>
              <w:bottom w:val="single" w:sz="4" w:space="0" w:color="auto"/>
              <w:right w:val="single" w:sz="4" w:space="0" w:color="auto"/>
            </w:tcBorders>
          </w:tcPr>
          <w:p w14:paraId="72B1B26E" w14:textId="77777777" w:rsidR="0017005C" w:rsidRPr="00FF015D" w:rsidRDefault="0017005C" w:rsidP="00336132">
            <w:pPr>
              <w:rPr>
                <w:rFonts w:eastAsia="Calibri"/>
                <w:lang w:val="en-US"/>
              </w:rPr>
            </w:pPr>
            <w:r w:rsidRPr="00FF015D">
              <w:rPr>
                <w:rFonts w:eastAsia="Calibri"/>
                <w:lang w:val="en-US"/>
              </w:rPr>
              <w:t>A ‘powder’ extinguisher must be positioned in close proximity to the apparatus.</w:t>
            </w:r>
          </w:p>
          <w:p w14:paraId="2617239E" w14:textId="77777777" w:rsidR="0017005C" w:rsidRPr="00F62A79" w:rsidRDefault="0017005C" w:rsidP="00336132">
            <w:pPr>
              <w:rPr>
                <w:bCs/>
              </w:rPr>
            </w:pPr>
            <w:r w:rsidRPr="00FF015D">
              <w:rPr>
                <w:rFonts w:eastAsia="Calibri"/>
                <w:lang w:val="en-US"/>
              </w:rPr>
              <w:t>Apparatus must be positioned correctly.</w:t>
            </w:r>
          </w:p>
        </w:tc>
        <w:tc>
          <w:tcPr>
            <w:tcW w:w="830" w:type="dxa"/>
            <w:tcBorders>
              <w:right w:val="single" w:sz="6" w:space="0" w:color="000000"/>
            </w:tcBorders>
          </w:tcPr>
          <w:p w14:paraId="60BE2F66" w14:textId="77777777" w:rsidR="0017005C" w:rsidRDefault="0017005C" w:rsidP="00336132">
            <w:pPr>
              <w:rPr>
                <w:b/>
              </w:rPr>
            </w:pPr>
          </w:p>
        </w:tc>
        <w:tc>
          <w:tcPr>
            <w:tcW w:w="3162" w:type="dxa"/>
            <w:tcBorders>
              <w:left w:val="single" w:sz="6" w:space="0" w:color="000000"/>
              <w:right w:val="single" w:sz="6" w:space="0" w:color="000000"/>
            </w:tcBorders>
          </w:tcPr>
          <w:p w14:paraId="7B2D556F" w14:textId="77777777" w:rsidR="0017005C" w:rsidRDefault="0017005C" w:rsidP="00336132">
            <w:pPr>
              <w:rPr>
                <w:b/>
              </w:rPr>
            </w:pPr>
          </w:p>
        </w:tc>
        <w:tc>
          <w:tcPr>
            <w:tcW w:w="1217" w:type="dxa"/>
            <w:tcBorders>
              <w:left w:val="single" w:sz="6" w:space="0" w:color="000000"/>
              <w:right w:val="single" w:sz="6" w:space="0" w:color="000000"/>
            </w:tcBorders>
          </w:tcPr>
          <w:p w14:paraId="15338D6C" w14:textId="77777777" w:rsidR="0017005C" w:rsidRDefault="0017005C" w:rsidP="00336132">
            <w:pPr>
              <w:rPr>
                <w:b/>
              </w:rPr>
            </w:pPr>
          </w:p>
        </w:tc>
        <w:tc>
          <w:tcPr>
            <w:tcW w:w="1233" w:type="dxa"/>
            <w:tcBorders>
              <w:left w:val="single" w:sz="6" w:space="0" w:color="000000"/>
            </w:tcBorders>
          </w:tcPr>
          <w:p w14:paraId="75C512B7" w14:textId="77777777" w:rsidR="0017005C" w:rsidRDefault="0017005C" w:rsidP="00336132">
            <w:pPr>
              <w:rPr>
                <w:b/>
              </w:rPr>
            </w:pPr>
          </w:p>
        </w:tc>
        <w:tc>
          <w:tcPr>
            <w:tcW w:w="1113" w:type="dxa"/>
          </w:tcPr>
          <w:p w14:paraId="246BF64F" w14:textId="77777777" w:rsidR="0017005C" w:rsidRDefault="0017005C" w:rsidP="00336132">
            <w:pPr>
              <w:rPr>
                <w:b/>
              </w:rPr>
            </w:pPr>
          </w:p>
        </w:tc>
      </w:tr>
      <w:tr w:rsidR="00050D62" w14:paraId="7D66AEA0" w14:textId="77777777" w:rsidTr="0017005C">
        <w:tc>
          <w:tcPr>
            <w:tcW w:w="483" w:type="dxa"/>
            <w:tcBorders>
              <w:top w:val="single" w:sz="6" w:space="0" w:color="000000"/>
              <w:left w:val="single" w:sz="6" w:space="0" w:color="000000"/>
              <w:bottom w:val="single" w:sz="6" w:space="0" w:color="000000"/>
              <w:right w:val="single" w:sz="6" w:space="0" w:color="000000"/>
            </w:tcBorders>
          </w:tcPr>
          <w:p w14:paraId="73EF1D90" w14:textId="77777777" w:rsidR="0017005C" w:rsidRDefault="0017005C" w:rsidP="00336132">
            <w:r>
              <w:t>5</w:t>
            </w:r>
          </w:p>
        </w:tc>
        <w:tc>
          <w:tcPr>
            <w:tcW w:w="2716" w:type="dxa"/>
          </w:tcPr>
          <w:p w14:paraId="374E07C9" w14:textId="77777777" w:rsidR="0017005C" w:rsidRDefault="0017005C" w:rsidP="00336132">
            <w:pPr>
              <w:rPr>
                <w:rFonts w:eastAsia="Calibri"/>
                <w:lang w:val="en-US"/>
              </w:rPr>
            </w:pPr>
            <w:r w:rsidRPr="00F62A79">
              <w:rPr>
                <w:bCs/>
              </w:rPr>
              <w:t>Incorrect set up resulting in malfunction or accident</w:t>
            </w:r>
          </w:p>
        </w:tc>
        <w:tc>
          <w:tcPr>
            <w:tcW w:w="2301" w:type="dxa"/>
          </w:tcPr>
          <w:p w14:paraId="478D8834" w14:textId="77777777" w:rsidR="0017005C" w:rsidRPr="00F62A79" w:rsidRDefault="0017005C" w:rsidP="00336132">
            <w:pPr>
              <w:rPr>
                <w:bCs/>
              </w:rPr>
            </w:pPr>
            <w:r w:rsidRPr="00F62A79">
              <w:rPr>
                <w:bCs/>
              </w:rPr>
              <w:t>Users; various injuries</w:t>
            </w:r>
          </w:p>
        </w:tc>
        <w:tc>
          <w:tcPr>
            <w:tcW w:w="3388" w:type="dxa"/>
          </w:tcPr>
          <w:p w14:paraId="1BAF1918" w14:textId="77777777" w:rsidR="0017005C" w:rsidRDefault="0017005C" w:rsidP="00336132">
            <w:pPr>
              <w:rPr>
                <w:bCs/>
              </w:rPr>
            </w:pPr>
            <w:r w:rsidRPr="00127189">
              <w:rPr>
                <w:bCs/>
              </w:rPr>
              <w:t>Shall be positioned and set up by the hire company / providers, following their safe working methods and procedures to ensure everyone’s safety and the correct setup of the inflatable equipment</w:t>
            </w:r>
            <w:r>
              <w:rPr>
                <w:bCs/>
              </w:rPr>
              <w:t>;</w:t>
            </w:r>
          </w:p>
          <w:p w14:paraId="27627E45" w14:textId="77777777" w:rsidR="0017005C" w:rsidRDefault="0017005C" w:rsidP="00336132">
            <w:pPr>
              <w:rPr>
                <w:bCs/>
              </w:rPr>
            </w:pPr>
          </w:p>
          <w:p w14:paraId="0892DAA9" w14:textId="77777777" w:rsidR="0017005C" w:rsidRDefault="0017005C" w:rsidP="00336132">
            <w:pPr>
              <w:rPr>
                <w:bCs/>
              </w:rPr>
            </w:pPr>
            <w:r>
              <w:rPr>
                <w:bCs/>
              </w:rPr>
              <w:t>The supplier must inflate the equipment and ensure it is anchored sufficiently with a suitable number of anchor points being used, taking into consideration of the ground conditions – more anchor points may be needed for soft or sandy ground.</w:t>
            </w:r>
          </w:p>
          <w:p w14:paraId="04DB44B6" w14:textId="77777777" w:rsidR="0017005C" w:rsidRPr="00101D51" w:rsidRDefault="0017005C" w:rsidP="00336132">
            <w:pPr>
              <w:rPr>
                <w:rFonts w:eastAsia="Calibri"/>
                <w:szCs w:val="17"/>
              </w:rPr>
            </w:pPr>
            <w:r>
              <w:rPr>
                <w:bCs/>
              </w:rPr>
              <w:t>Equipment must be anchored in accordance with BS EN 14960.</w:t>
            </w:r>
          </w:p>
        </w:tc>
        <w:tc>
          <w:tcPr>
            <w:tcW w:w="830" w:type="dxa"/>
            <w:tcBorders>
              <w:right w:val="single" w:sz="6" w:space="0" w:color="000000"/>
            </w:tcBorders>
          </w:tcPr>
          <w:p w14:paraId="6AE7C03F" w14:textId="77777777" w:rsidR="0017005C" w:rsidRDefault="0017005C" w:rsidP="00336132">
            <w:pPr>
              <w:rPr>
                <w:b/>
              </w:rPr>
            </w:pPr>
          </w:p>
        </w:tc>
        <w:tc>
          <w:tcPr>
            <w:tcW w:w="3162" w:type="dxa"/>
            <w:tcBorders>
              <w:left w:val="single" w:sz="6" w:space="0" w:color="000000"/>
              <w:right w:val="single" w:sz="6" w:space="0" w:color="000000"/>
            </w:tcBorders>
          </w:tcPr>
          <w:p w14:paraId="57C731B0" w14:textId="77777777" w:rsidR="0017005C" w:rsidRDefault="0017005C" w:rsidP="00336132">
            <w:pPr>
              <w:rPr>
                <w:b/>
              </w:rPr>
            </w:pPr>
          </w:p>
        </w:tc>
        <w:tc>
          <w:tcPr>
            <w:tcW w:w="1217" w:type="dxa"/>
            <w:tcBorders>
              <w:left w:val="single" w:sz="6" w:space="0" w:color="000000"/>
              <w:right w:val="single" w:sz="6" w:space="0" w:color="000000"/>
            </w:tcBorders>
          </w:tcPr>
          <w:p w14:paraId="0FCA1012" w14:textId="77777777" w:rsidR="0017005C" w:rsidRDefault="0017005C" w:rsidP="00336132">
            <w:pPr>
              <w:rPr>
                <w:b/>
              </w:rPr>
            </w:pPr>
          </w:p>
        </w:tc>
        <w:tc>
          <w:tcPr>
            <w:tcW w:w="1233" w:type="dxa"/>
            <w:tcBorders>
              <w:left w:val="single" w:sz="6" w:space="0" w:color="000000"/>
            </w:tcBorders>
          </w:tcPr>
          <w:p w14:paraId="55D741ED" w14:textId="77777777" w:rsidR="0017005C" w:rsidRDefault="0017005C" w:rsidP="00336132">
            <w:pPr>
              <w:rPr>
                <w:b/>
              </w:rPr>
            </w:pPr>
          </w:p>
        </w:tc>
        <w:tc>
          <w:tcPr>
            <w:tcW w:w="1113" w:type="dxa"/>
          </w:tcPr>
          <w:p w14:paraId="3E091490" w14:textId="77777777" w:rsidR="0017005C" w:rsidRDefault="0017005C" w:rsidP="00336132">
            <w:pPr>
              <w:rPr>
                <w:b/>
              </w:rPr>
            </w:pPr>
          </w:p>
        </w:tc>
      </w:tr>
      <w:tr w:rsidR="00050D62" w14:paraId="341093E6" w14:textId="77777777" w:rsidTr="0017005C">
        <w:tc>
          <w:tcPr>
            <w:tcW w:w="483" w:type="dxa"/>
            <w:tcBorders>
              <w:top w:val="single" w:sz="6" w:space="0" w:color="000000"/>
              <w:left w:val="single" w:sz="6" w:space="0" w:color="000000"/>
              <w:bottom w:val="single" w:sz="6" w:space="0" w:color="000000"/>
              <w:right w:val="single" w:sz="6" w:space="0" w:color="000000"/>
            </w:tcBorders>
          </w:tcPr>
          <w:p w14:paraId="674639EB" w14:textId="77777777" w:rsidR="0017005C" w:rsidRDefault="0017005C" w:rsidP="00336132"/>
        </w:tc>
        <w:tc>
          <w:tcPr>
            <w:tcW w:w="2716" w:type="dxa"/>
          </w:tcPr>
          <w:p w14:paraId="0C28C7B6" w14:textId="77777777" w:rsidR="0017005C" w:rsidRDefault="0017005C" w:rsidP="00336132">
            <w:pPr>
              <w:rPr>
                <w:rFonts w:eastAsia="Calibri"/>
                <w:lang w:val="en-US"/>
              </w:rPr>
            </w:pPr>
          </w:p>
        </w:tc>
        <w:tc>
          <w:tcPr>
            <w:tcW w:w="2301" w:type="dxa"/>
          </w:tcPr>
          <w:p w14:paraId="138254B5" w14:textId="77777777" w:rsidR="0017005C" w:rsidRPr="00F62A79" w:rsidRDefault="0017005C" w:rsidP="00336132">
            <w:pPr>
              <w:rPr>
                <w:bCs/>
              </w:rPr>
            </w:pPr>
          </w:p>
        </w:tc>
        <w:tc>
          <w:tcPr>
            <w:tcW w:w="3388" w:type="dxa"/>
          </w:tcPr>
          <w:p w14:paraId="09F85117" w14:textId="77777777" w:rsidR="0017005C" w:rsidRDefault="0017005C" w:rsidP="00336132">
            <w:pPr>
              <w:rPr>
                <w:bCs/>
              </w:rPr>
            </w:pPr>
          </w:p>
          <w:p w14:paraId="164B8EB7" w14:textId="77777777" w:rsidR="0017005C" w:rsidRPr="00F62A79" w:rsidRDefault="0017005C" w:rsidP="00336132">
            <w:pPr>
              <w:rPr>
                <w:bCs/>
              </w:rPr>
            </w:pPr>
            <w:r>
              <w:rPr>
                <w:bCs/>
              </w:rPr>
              <w:t>Inflatable equipment must be anchored in accordance with BS EN 14960</w:t>
            </w:r>
          </w:p>
          <w:p w14:paraId="6BAEAE29" w14:textId="77777777" w:rsidR="0017005C" w:rsidRDefault="0017005C" w:rsidP="00336132">
            <w:pPr>
              <w:rPr>
                <w:bCs/>
              </w:rPr>
            </w:pPr>
          </w:p>
          <w:p w14:paraId="275C5721" w14:textId="77777777" w:rsidR="0017005C" w:rsidRPr="00F62A79" w:rsidRDefault="0017005C" w:rsidP="00336132">
            <w:pPr>
              <w:rPr>
                <w:bCs/>
              </w:rPr>
            </w:pPr>
            <w:r w:rsidRPr="00F62A79">
              <w:rPr>
                <w:bCs/>
              </w:rPr>
              <w:t>Suitable space and positioned on level grassed area.</w:t>
            </w:r>
          </w:p>
          <w:p w14:paraId="1C8746C3" w14:textId="77777777" w:rsidR="0017005C" w:rsidRDefault="0017005C" w:rsidP="00336132">
            <w:pPr>
              <w:rPr>
                <w:bCs/>
              </w:rPr>
            </w:pPr>
          </w:p>
          <w:p w14:paraId="0CB25C0B" w14:textId="77777777" w:rsidR="0017005C" w:rsidRPr="00F62A79" w:rsidRDefault="0017005C" w:rsidP="00336132">
            <w:pPr>
              <w:rPr>
                <w:bCs/>
              </w:rPr>
            </w:pPr>
            <w:r w:rsidRPr="00F62A79">
              <w:rPr>
                <w:bCs/>
              </w:rPr>
              <w:t>All plant and equipment shall be positioned away from staff and students (air compressor).</w:t>
            </w:r>
          </w:p>
          <w:p w14:paraId="3181C420" w14:textId="77777777" w:rsidR="0017005C" w:rsidRDefault="0017005C" w:rsidP="00336132">
            <w:pPr>
              <w:rPr>
                <w:bCs/>
              </w:rPr>
            </w:pPr>
          </w:p>
          <w:p w14:paraId="5A4DC6F5" w14:textId="77777777" w:rsidR="0017005C" w:rsidRPr="00F62A79" w:rsidRDefault="0017005C" w:rsidP="00336132">
            <w:pPr>
              <w:rPr>
                <w:bCs/>
              </w:rPr>
            </w:pPr>
            <w:r w:rsidRPr="00F62A79">
              <w:rPr>
                <w:bCs/>
              </w:rPr>
              <w:t>Power cables shall be positioned so as not to cause a trip hazard.</w:t>
            </w:r>
          </w:p>
          <w:p w14:paraId="74D67BD8" w14:textId="77777777" w:rsidR="0017005C" w:rsidRPr="00101D51" w:rsidRDefault="0017005C" w:rsidP="00336132">
            <w:pPr>
              <w:rPr>
                <w:rFonts w:eastAsia="Calibri"/>
                <w:szCs w:val="17"/>
              </w:rPr>
            </w:pPr>
          </w:p>
        </w:tc>
        <w:tc>
          <w:tcPr>
            <w:tcW w:w="830" w:type="dxa"/>
            <w:tcBorders>
              <w:right w:val="single" w:sz="6" w:space="0" w:color="000000"/>
            </w:tcBorders>
          </w:tcPr>
          <w:p w14:paraId="6359FB50" w14:textId="77777777" w:rsidR="0017005C" w:rsidRDefault="0017005C" w:rsidP="00336132">
            <w:pPr>
              <w:rPr>
                <w:b/>
              </w:rPr>
            </w:pPr>
          </w:p>
        </w:tc>
        <w:tc>
          <w:tcPr>
            <w:tcW w:w="3162" w:type="dxa"/>
            <w:tcBorders>
              <w:left w:val="single" w:sz="6" w:space="0" w:color="000000"/>
              <w:right w:val="single" w:sz="6" w:space="0" w:color="000000"/>
            </w:tcBorders>
          </w:tcPr>
          <w:p w14:paraId="0E0B10FF" w14:textId="77777777" w:rsidR="0017005C" w:rsidRDefault="0017005C" w:rsidP="00336132">
            <w:pPr>
              <w:rPr>
                <w:b/>
              </w:rPr>
            </w:pPr>
          </w:p>
        </w:tc>
        <w:tc>
          <w:tcPr>
            <w:tcW w:w="1217" w:type="dxa"/>
            <w:tcBorders>
              <w:left w:val="single" w:sz="6" w:space="0" w:color="000000"/>
              <w:right w:val="single" w:sz="6" w:space="0" w:color="000000"/>
            </w:tcBorders>
          </w:tcPr>
          <w:p w14:paraId="5997AD73" w14:textId="77777777" w:rsidR="0017005C" w:rsidRDefault="0017005C" w:rsidP="00336132">
            <w:pPr>
              <w:rPr>
                <w:b/>
              </w:rPr>
            </w:pPr>
          </w:p>
        </w:tc>
        <w:tc>
          <w:tcPr>
            <w:tcW w:w="1233" w:type="dxa"/>
            <w:tcBorders>
              <w:left w:val="single" w:sz="6" w:space="0" w:color="000000"/>
            </w:tcBorders>
          </w:tcPr>
          <w:p w14:paraId="2AE5F211" w14:textId="77777777" w:rsidR="0017005C" w:rsidRDefault="0017005C" w:rsidP="00336132">
            <w:pPr>
              <w:rPr>
                <w:b/>
              </w:rPr>
            </w:pPr>
          </w:p>
        </w:tc>
        <w:tc>
          <w:tcPr>
            <w:tcW w:w="1113" w:type="dxa"/>
          </w:tcPr>
          <w:p w14:paraId="52842F1F" w14:textId="77777777" w:rsidR="0017005C" w:rsidRDefault="0017005C" w:rsidP="00336132">
            <w:pPr>
              <w:rPr>
                <w:b/>
              </w:rPr>
            </w:pPr>
          </w:p>
        </w:tc>
      </w:tr>
      <w:tr w:rsidR="00050D62" w14:paraId="2C3608D3" w14:textId="77777777" w:rsidTr="0017005C">
        <w:tc>
          <w:tcPr>
            <w:tcW w:w="483" w:type="dxa"/>
            <w:tcBorders>
              <w:top w:val="single" w:sz="6" w:space="0" w:color="000000"/>
              <w:left w:val="single" w:sz="6" w:space="0" w:color="000000"/>
              <w:bottom w:val="single" w:sz="6" w:space="0" w:color="000000"/>
              <w:right w:val="single" w:sz="6" w:space="0" w:color="000000"/>
            </w:tcBorders>
          </w:tcPr>
          <w:p w14:paraId="7B06BE03" w14:textId="77777777" w:rsidR="0017005C" w:rsidRDefault="0017005C" w:rsidP="00336132">
            <w:r>
              <w:t>6</w:t>
            </w:r>
          </w:p>
        </w:tc>
        <w:tc>
          <w:tcPr>
            <w:tcW w:w="2716" w:type="dxa"/>
          </w:tcPr>
          <w:p w14:paraId="4CB462AA" w14:textId="77777777" w:rsidR="0017005C" w:rsidRDefault="0017005C" w:rsidP="00336132">
            <w:pPr>
              <w:rPr>
                <w:rFonts w:eastAsia="Calibri"/>
                <w:lang w:val="en-US"/>
              </w:rPr>
            </w:pPr>
            <w:r>
              <w:t>Anchor points becoming untethered (High winds)</w:t>
            </w:r>
          </w:p>
        </w:tc>
        <w:tc>
          <w:tcPr>
            <w:tcW w:w="2301" w:type="dxa"/>
          </w:tcPr>
          <w:p w14:paraId="3F39EB0D" w14:textId="77777777" w:rsidR="0017005C" w:rsidRPr="00F62A79" w:rsidRDefault="0017005C" w:rsidP="00336132">
            <w:pPr>
              <w:rPr>
                <w:bCs/>
              </w:rPr>
            </w:pPr>
            <w:r>
              <w:t>The inflatable could move or tip, causing serious injury to the users on it and potentially death.</w:t>
            </w:r>
          </w:p>
        </w:tc>
        <w:tc>
          <w:tcPr>
            <w:tcW w:w="3388" w:type="dxa"/>
          </w:tcPr>
          <w:p w14:paraId="2BFB1CA7" w14:textId="77777777" w:rsidR="0017005C" w:rsidRDefault="0017005C" w:rsidP="0017005C">
            <w:pPr>
              <w:pStyle w:val="ListParagraph"/>
              <w:numPr>
                <w:ilvl w:val="0"/>
                <w:numId w:val="18"/>
              </w:numPr>
              <w:spacing w:after="120" w:line="240" w:lineRule="auto"/>
              <w:rPr>
                <w:rFonts w:ascii="Arial" w:hAnsi="Arial" w:cs="Arial"/>
                <w:sz w:val="24"/>
                <w:szCs w:val="24"/>
              </w:rPr>
            </w:pPr>
            <w:r w:rsidRPr="00153487">
              <w:rPr>
                <w:rFonts w:ascii="Arial" w:hAnsi="Arial" w:cs="Arial"/>
                <w:sz w:val="24"/>
                <w:szCs w:val="24"/>
              </w:rPr>
              <w:t xml:space="preserve">The inflatable will not be put up if the wind exceeds 24mph. </w:t>
            </w:r>
          </w:p>
          <w:p w14:paraId="5B86FEB8" w14:textId="77777777" w:rsidR="0017005C" w:rsidRPr="00153487" w:rsidRDefault="0017005C" w:rsidP="0017005C">
            <w:pPr>
              <w:pStyle w:val="ListParagraph"/>
              <w:numPr>
                <w:ilvl w:val="0"/>
                <w:numId w:val="18"/>
              </w:numPr>
              <w:spacing w:after="120" w:line="240" w:lineRule="auto"/>
              <w:rPr>
                <w:rFonts w:ascii="Arial" w:hAnsi="Arial" w:cs="Arial"/>
                <w:sz w:val="24"/>
                <w:szCs w:val="24"/>
              </w:rPr>
            </w:pPr>
            <w:r w:rsidRPr="00BE0EAE">
              <w:rPr>
                <w:rFonts w:ascii="Arial" w:hAnsi="Arial" w:cs="Arial"/>
                <w:sz w:val="24"/>
                <w:szCs w:val="24"/>
              </w:rPr>
              <w:t>Wind speed is monitored throughout the day ensuring the play equipment is closed if wind speeds of 24 mph are recorded</w:t>
            </w:r>
            <w:r>
              <w:rPr>
                <w:rFonts w:ascii="Arial" w:hAnsi="Arial" w:cs="Arial"/>
                <w:sz w:val="24"/>
                <w:szCs w:val="24"/>
              </w:rPr>
              <w:t>.</w:t>
            </w:r>
          </w:p>
          <w:p w14:paraId="64E6C0B1" w14:textId="77777777" w:rsidR="0017005C" w:rsidRDefault="0017005C" w:rsidP="0017005C">
            <w:pPr>
              <w:pStyle w:val="ListParagraph"/>
              <w:numPr>
                <w:ilvl w:val="0"/>
                <w:numId w:val="18"/>
              </w:numPr>
              <w:spacing w:after="0" w:line="240" w:lineRule="auto"/>
              <w:rPr>
                <w:rFonts w:ascii="Arial" w:hAnsi="Arial" w:cs="Arial"/>
                <w:sz w:val="24"/>
                <w:szCs w:val="24"/>
              </w:rPr>
            </w:pPr>
            <w:r w:rsidRPr="00153487">
              <w:rPr>
                <w:rFonts w:ascii="Arial" w:hAnsi="Arial" w:cs="Arial"/>
                <w:sz w:val="24"/>
                <w:szCs w:val="24"/>
              </w:rPr>
              <w:lastRenderedPageBreak/>
              <w:t>Bouncy castle to be stabilised and anchored to the ground with steaks.</w:t>
            </w:r>
          </w:p>
          <w:p w14:paraId="037B3D11" w14:textId="77777777" w:rsidR="0017005C" w:rsidRDefault="0017005C" w:rsidP="0017005C">
            <w:pPr>
              <w:pStyle w:val="ListParagraph"/>
              <w:numPr>
                <w:ilvl w:val="0"/>
                <w:numId w:val="18"/>
              </w:numPr>
              <w:spacing w:after="0" w:line="240" w:lineRule="auto"/>
              <w:rPr>
                <w:rFonts w:ascii="Arial" w:hAnsi="Arial" w:cs="Arial"/>
                <w:sz w:val="24"/>
                <w:szCs w:val="24"/>
              </w:rPr>
            </w:pPr>
            <w:r w:rsidRPr="002E329C">
              <w:rPr>
                <w:rFonts w:ascii="Arial" w:hAnsi="Arial" w:cs="Arial"/>
                <w:sz w:val="24"/>
                <w:szCs w:val="24"/>
              </w:rPr>
              <w:t>The inflatable will be tethered securely to the anchor points.</w:t>
            </w:r>
          </w:p>
          <w:p w14:paraId="29E264D5" w14:textId="77777777" w:rsidR="0017005C" w:rsidRPr="002E329C" w:rsidRDefault="0017005C" w:rsidP="0017005C">
            <w:pPr>
              <w:pStyle w:val="ListParagraph"/>
              <w:numPr>
                <w:ilvl w:val="0"/>
                <w:numId w:val="18"/>
              </w:numPr>
              <w:spacing w:after="0" w:line="240" w:lineRule="auto"/>
              <w:rPr>
                <w:rFonts w:ascii="Arial" w:hAnsi="Arial" w:cs="Arial"/>
                <w:sz w:val="24"/>
                <w:szCs w:val="24"/>
              </w:rPr>
            </w:pPr>
            <w:r w:rsidRPr="0013704E">
              <w:rPr>
                <w:rFonts w:ascii="Arial" w:hAnsi="Arial" w:cs="Arial"/>
                <w:sz w:val="24"/>
                <w:szCs w:val="24"/>
              </w:rPr>
              <w:t>Play equipment is deflated if necessary.</w:t>
            </w:r>
          </w:p>
        </w:tc>
        <w:tc>
          <w:tcPr>
            <w:tcW w:w="830" w:type="dxa"/>
            <w:tcBorders>
              <w:right w:val="single" w:sz="6" w:space="0" w:color="000000"/>
            </w:tcBorders>
          </w:tcPr>
          <w:p w14:paraId="6D4306EF" w14:textId="77777777" w:rsidR="0017005C" w:rsidRDefault="0017005C" w:rsidP="00336132">
            <w:pPr>
              <w:rPr>
                <w:b/>
              </w:rPr>
            </w:pPr>
          </w:p>
        </w:tc>
        <w:tc>
          <w:tcPr>
            <w:tcW w:w="3162" w:type="dxa"/>
            <w:tcBorders>
              <w:left w:val="single" w:sz="6" w:space="0" w:color="000000"/>
              <w:right w:val="single" w:sz="6" w:space="0" w:color="000000"/>
            </w:tcBorders>
          </w:tcPr>
          <w:p w14:paraId="3F6DEA92" w14:textId="77777777" w:rsidR="0017005C" w:rsidRDefault="0017005C" w:rsidP="00336132">
            <w:pPr>
              <w:rPr>
                <w:b/>
              </w:rPr>
            </w:pPr>
          </w:p>
        </w:tc>
        <w:tc>
          <w:tcPr>
            <w:tcW w:w="1217" w:type="dxa"/>
            <w:tcBorders>
              <w:left w:val="single" w:sz="6" w:space="0" w:color="000000"/>
              <w:right w:val="single" w:sz="6" w:space="0" w:color="000000"/>
            </w:tcBorders>
          </w:tcPr>
          <w:p w14:paraId="76CCC4AB" w14:textId="77777777" w:rsidR="0017005C" w:rsidRDefault="0017005C" w:rsidP="00336132">
            <w:pPr>
              <w:rPr>
                <w:b/>
              </w:rPr>
            </w:pPr>
          </w:p>
        </w:tc>
        <w:tc>
          <w:tcPr>
            <w:tcW w:w="1233" w:type="dxa"/>
            <w:tcBorders>
              <w:left w:val="single" w:sz="6" w:space="0" w:color="000000"/>
            </w:tcBorders>
          </w:tcPr>
          <w:p w14:paraId="28A1C7F6" w14:textId="77777777" w:rsidR="0017005C" w:rsidRDefault="0017005C" w:rsidP="00336132">
            <w:pPr>
              <w:rPr>
                <w:b/>
              </w:rPr>
            </w:pPr>
          </w:p>
        </w:tc>
        <w:tc>
          <w:tcPr>
            <w:tcW w:w="1113" w:type="dxa"/>
          </w:tcPr>
          <w:p w14:paraId="6180FB50" w14:textId="77777777" w:rsidR="0017005C" w:rsidRDefault="0017005C" w:rsidP="00336132">
            <w:pPr>
              <w:rPr>
                <w:b/>
              </w:rPr>
            </w:pPr>
          </w:p>
        </w:tc>
      </w:tr>
      <w:tr w:rsidR="00B93439" w14:paraId="6B126FA6" w14:textId="77777777" w:rsidTr="0017005C">
        <w:tc>
          <w:tcPr>
            <w:tcW w:w="483" w:type="dxa"/>
            <w:tcBorders>
              <w:top w:val="single" w:sz="6" w:space="0" w:color="000000"/>
              <w:left w:val="single" w:sz="6" w:space="0" w:color="000000"/>
              <w:bottom w:val="single" w:sz="6" w:space="0" w:color="000000"/>
              <w:right w:val="single" w:sz="6" w:space="0" w:color="000000"/>
            </w:tcBorders>
          </w:tcPr>
          <w:p w14:paraId="2FFD5B8C" w14:textId="77777777" w:rsidR="0017005C" w:rsidRDefault="0017005C" w:rsidP="00336132">
            <w:r>
              <w:t>7</w:t>
            </w:r>
          </w:p>
        </w:tc>
        <w:tc>
          <w:tcPr>
            <w:tcW w:w="2716" w:type="dxa"/>
            <w:tcBorders>
              <w:top w:val="single" w:sz="4" w:space="0" w:color="auto"/>
              <w:left w:val="single" w:sz="4" w:space="0" w:color="auto"/>
              <w:bottom w:val="single" w:sz="4" w:space="0" w:color="auto"/>
              <w:right w:val="single" w:sz="4" w:space="0" w:color="auto"/>
            </w:tcBorders>
          </w:tcPr>
          <w:p w14:paraId="25ADDBFC" w14:textId="77777777" w:rsidR="0017005C" w:rsidRDefault="0017005C" w:rsidP="00336132">
            <w:pPr>
              <w:rPr>
                <w:rFonts w:eastAsia="Calibri"/>
                <w:lang w:val="en-US"/>
              </w:rPr>
            </w:pPr>
            <w:r>
              <w:rPr>
                <w:rFonts w:eastAsia="Calibri"/>
                <w:lang w:val="en-US"/>
              </w:rPr>
              <w:t>Appropriate safety rules being in place</w:t>
            </w:r>
          </w:p>
        </w:tc>
        <w:tc>
          <w:tcPr>
            <w:tcW w:w="2301" w:type="dxa"/>
            <w:tcBorders>
              <w:top w:val="single" w:sz="4" w:space="0" w:color="auto"/>
              <w:left w:val="single" w:sz="4" w:space="0" w:color="auto"/>
              <w:bottom w:val="single" w:sz="4" w:space="0" w:color="auto"/>
              <w:right w:val="single" w:sz="4" w:space="0" w:color="auto"/>
            </w:tcBorders>
          </w:tcPr>
          <w:p w14:paraId="19DD0906" w14:textId="77777777" w:rsidR="0017005C" w:rsidRPr="00F62A79" w:rsidRDefault="0017005C" w:rsidP="00336132">
            <w:pPr>
              <w:rPr>
                <w:bCs/>
              </w:rPr>
            </w:pPr>
            <w:r>
              <w:rPr>
                <w:bCs/>
              </w:rPr>
              <w:t>Sudden deflation of the equipment, or falls from height causing serious injury</w:t>
            </w:r>
          </w:p>
        </w:tc>
        <w:tc>
          <w:tcPr>
            <w:tcW w:w="3388" w:type="dxa"/>
            <w:tcBorders>
              <w:top w:val="single" w:sz="4" w:space="0" w:color="auto"/>
              <w:left w:val="single" w:sz="4" w:space="0" w:color="auto"/>
              <w:bottom w:val="single" w:sz="4" w:space="0" w:color="auto"/>
              <w:right w:val="single" w:sz="4" w:space="0" w:color="auto"/>
            </w:tcBorders>
          </w:tcPr>
          <w:p w14:paraId="4FAFE0AE" w14:textId="77777777" w:rsidR="0017005C" w:rsidRDefault="0017005C" w:rsidP="00336132">
            <w:pPr>
              <w:widowControl w:val="0"/>
              <w:rPr>
                <w:snapToGrid w:val="0"/>
                <w:color w:val="000000"/>
              </w:rPr>
            </w:pPr>
            <w:r>
              <w:rPr>
                <w:snapToGrid w:val="0"/>
                <w:color w:val="000000"/>
              </w:rPr>
              <w:t>Safe system statement:</w:t>
            </w:r>
          </w:p>
          <w:p w14:paraId="294B4137" w14:textId="77777777" w:rsidR="0017005C" w:rsidRDefault="0017005C" w:rsidP="0017005C">
            <w:pPr>
              <w:widowControl w:val="0"/>
              <w:numPr>
                <w:ilvl w:val="0"/>
                <w:numId w:val="19"/>
              </w:numPr>
              <w:spacing w:after="0" w:line="240" w:lineRule="auto"/>
              <w:rPr>
                <w:snapToGrid w:val="0"/>
                <w:color w:val="000000"/>
              </w:rPr>
            </w:pPr>
            <w:r>
              <w:rPr>
                <w:snapToGrid w:val="0"/>
                <w:color w:val="000000"/>
              </w:rPr>
              <w:t>All hard, sharp and dangerous objects e.g. footwear, buckles, glasses, pens, purses etc. should be removed prior to use.</w:t>
            </w:r>
          </w:p>
          <w:p w14:paraId="471191D4" w14:textId="77777777" w:rsidR="0017005C" w:rsidRDefault="0017005C" w:rsidP="0017005C">
            <w:pPr>
              <w:widowControl w:val="0"/>
              <w:numPr>
                <w:ilvl w:val="0"/>
                <w:numId w:val="19"/>
              </w:numPr>
              <w:spacing w:after="0" w:line="240" w:lineRule="auto"/>
              <w:rPr>
                <w:snapToGrid w:val="0"/>
                <w:color w:val="000000"/>
              </w:rPr>
            </w:pPr>
            <w:r>
              <w:rPr>
                <w:snapToGrid w:val="0"/>
                <w:color w:val="000000"/>
              </w:rPr>
              <w:t>No bouncing at the front of the apron.</w:t>
            </w:r>
          </w:p>
          <w:p w14:paraId="08144A5C" w14:textId="77777777" w:rsidR="0017005C" w:rsidRDefault="0017005C" w:rsidP="0017005C">
            <w:pPr>
              <w:widowControl w:val="0"/>
              <w:numPr>
                <w:ilvl w:val="0"/>
                <w:numId w:val="19"/>
              </w:numPr>
              <w:spacing w:after="0" w:line="240" w:lineRule="auto"/>
              <w:rPr>
                <w:snapToGrid w:val="0"/>
                <w:color w:val="000000"/>
              </w:rPr>
            </w:pPr>
            <w:r>
              <w:rPr>
                <w:snapToGrid w:val="0"/>
                <w:color w:val="000000"/>
              </w:rPr>
              <w:t>No climbing on outside walls.</w:t>
            </w:r>
          </w:p>
          <w:p w14:paraId="0D7564D2" w14:textId="77777777" w:rsidR="0017005C" w:rsidRDefault="0017005C" w:rsidP="0017005C">
            <w:pPr>
              <w:widowControl w:val="0"/>
              <w:numPr>
                <w:ilvl w:val="0"/>
                <w:numId w:val="19"/>
              </w:numPr>
              <w:spacing w:after="0" w:line="240" w:lineRule="auto"/>
              <w:rPr>
                <w:snapToGrid w:val="0"/>
                <w:color w:val="000000"/>
              </w:rPr>
            </w:pPr>
            <w:r>
              <w:rPr>
                <w:snapToGrid w:val="0"/>
                <w:color w:val="000000"/>
              </w:rPr>
              <w:t>No running from wall to wall should be allowed.</w:t>
            </w:r>
          </w:p>
          <w:p w14:paraId="6BA98502" w14:textId="77777777" w:rsidR="0017005C" w:rsidRDefault="0017005C" w:rsidP="0017005C">
            <w:pPr>
              <w:widowControl w:val="0"/>
              <w:numPr>
                <w:ilvl w:val="0"/>
                <w:numId w:val="19"/>
              </w:numPr>
              <w:spacing w:after="0" w:line="240" w:lineRule="auto"/>
              <w:rPr>
                <w:snapToGrid w:val="0"/>
                <w:color w:val="000000"/>
              </w:rPr>
            </w:pPr>
            <w:r>
              <w:rPr>
                <w:snapToGrid w:val="0"/>
                <w:color w:val="000000"/>
              </w:rPr>
              <w:t>Children of a similar size should use the apparatus at the same time (consider age group sessions etc.).</w:t>
            </w:r>
          </w:p>
          <w:p w14:paraId="61608AD2" w14:textId="77777777" w:rsidR="0017005C" w:rsidRDefault="0017005C" w:rsidP="0017005C">
            <w:pPr>
              <w:widowControl w:val="0"/>
              <w:numPr>
                <w:ilvl w:val="0"/>
                <w:numId w:val="19"/>
              </w:numPr>
              <w:spacing w:after="0" w:line="240" w:lineRule="auto"/>
              <w:rPr>
                <w:snapToGrid w:val="0"/>
                <w:color w:val="000000"/>
              </w:rPr>
            </w:pPr>
            <w:r>
              <w:rPr>
                <w:snapToGrid w:val="0"/>
                <w:color w:val="000000"/>
              </w:rPr>
              <w:t xml:space="preserve">No one taller than the height restriction should be allowed on the device. </w:t>
            </w:r>
          </w:p>
          <w:p w14:paraId="4FBA861C" w14:textId="77777777" w:rsidR="0017005C" w:rsidRDefault="0017005C" w:rsidP="0017005C">
            <w:pPr>
              <w:widowControl w:val="0"/>
              <w:numPr>
                <w:ilvl w:val="0"/>
                <w:numId w:val="19"/>
              </w:numPr>
              <w:spacing w:after="0" w:line="240" w:lineRule="auto"/>
              <w:rPr>
                <w:snapToGrid w:val="0"/>
                <w:color w:val="000000"/>
              </w:rPr>
            </w:pPr>
            <w:r>
              <w:rPr>
                <w:snapToGrid w:val="0"/>
                <w:color w:val="000000"/>
              </w:rPr>
              <w:t>Age restrictions in place.</w:t>
            </w:r>
          </w:p>
          <w:p w14:paraId="41B7C89F" w14:textId="77777777" w:rsidR="0017005C" w:rsidRDefault="0017005C" w:rsidP="0017005C">
            <w:pPr>
              <w:widowControl w:val="0"/>
              <w:numPr>
                <w:ilvl w:val="0"/>
                <w:numId w:val="19"/>
              </w:numPr>
              <w:spacing w:after="0" w:line="240" w:lineRule="auto"/>
              <w:rPr>
                <w:snapToGrid w:val="0"/>
                <w:color w:val="000000"/>
              </w:rPr>
            </w:pPr>
            <w:r>
              <w:rPr>
                <w:snapToGrid w:val="0"/>
                <w:color w:val="000000"/>
              </w:rPr>
              <w:t>Beginners should bounce only on their feet.</w:t>
            </w:r>
          </w:p>
          <w:p w14:paraId="42985D8B" w14:textId="77777777" w:rsidR="0017005C" w:rsidRDefault="0017005C" w:rsidP="0017005C">
            <w:pPr>
              <w:widowControl w:val="0"/>
              <w:numPr>
                <w:ilvl w:val="0"/>
                <w:numId w:val="19"/>
              </w:numPr>
              <w:spacing w:after="0" w:line="240" w:lineRule="auto"/>
              <w:rPr>
                <w:snapToGrid w:val="0"/>
                <w:color w:val="000000"/>
              </w:rPr>
            </w:pPr>
            <w:r>
              <w:rPr>
                <w:snapToGrid w:val="0"/>
                <w:color w:val="000000"/>
              </w:rPr>
              <w:t xml:space="preserve">One-one assistance may be required for children who </w:t>
            </w:r>
            <w:r>
              <w:rPr>
                <w:snapToGrid w:val="0"/>
                <w:color w:val="000000"/>
              </w:rPr>
              <w:lastRenderedPageBreak/>
              <w:t>experience difficulties with their physical control.</w:t>
            </w:r>
          </w:p>
          <w:p w14:paraId="6A4978E8" w14:textId="77777777" w:rsidR="0017005C" w:rsidRDefault="0017005C" w:rsidP="0017005C">
            <w:pPr>
              <w:widowControl w:val="0"/>
              <w:numPr>
                <w:ilvl w:val="0"/>
                <w:numId w:val="19"/>
              </w:numPr>
              <w:spacing w:after="0" w:line="240" w:lineRule="auto"/>
              <w:rPr>
                <w:snapToGrid w:val="0"/>
                <w:color w:val="000000"/>
              </w:rPr>
            </w:pPr>
            <w:r>
              <w:rPr>
                <w:snapToGrid w:val="0"/>
                <w:color w:val="000000"/>
              </w:rPr>
              <w:t>No food or drink allowed on the apparatus.</w:t>
            </w:r>
          </w:p>
          <w:p w14:paraId="1FB04D33" w14:textId="77777777" w:rsidR="0017005C" w:rsidRDefault="0017005C" w:rsidP="0017005C">
            <w:pPr>
              <w:widowControl w:val="0"/>
              <w:numPr>
                <w:ilvl w:val="0"/>
                <w:numId w:val="19"/>
              </w:numPr>
              <w:spacing w:after="0" w:line="240" w:lineRule="auto"/>
              <w:rPr>
                <w:snapToGrid w:val="0"/>
                <w:color w:val="000000"/>
              </w:rPr>
            </w:pPr>
            <w:r>
              <w:rPr>
                <w:snapToGrid w:val="0"/>
                <w:color w:val="000000"/>
              </w:rPr>
              <w:t>Keep users off the device during inflation/deflation.</w:t>
            </w:r>
          </w:p>
          <w:p w14:paraId="498E6D1A" w14:textId="77777777" w:rsidR="0017005C" w:rsidRDefault="0017005C" w:rsidP="0017005C">
            <w:pPr>
              <w:widowControl w:val="0"/>
              <w:numPr>
                <w:ilvl w:val="0"/>
                <w:numId w:val="19"/>
              </w:numPr>
              <w:spacing w:after="0" w:line="240" w:lineRule="auto"/>
              <w:rPr>
                <w:snapToGrid w:val="0"/>
                <w:color w:val="000000"/>
              </w:rPr>
            </w:pPr>
            <w:r>
              <w:rPr>
                <w:snapToGrid w:val="0"/>
                <w:color w:val="000000"/>
              </w:rPr>
              <w:t>Perimeter fence/screen must be erected 2 metres from closed sides and 4 metres from open sides to prevent unauthorised access.</w:t>
            </w:r>
          </w:p>
          <w:p w14:paraId="77FC5489" w14:textId="77777777" w:rsidR="0017005C" w:rsidRPr="007641C6" w:rsidRDefault="0017005C" w:rsidP="0017005C">
            <w:pPr>
              <w:widowControl w:val="0"/>
              <w:numPr>
                <w:ilvl w:val="0"/>
                <w:numId w:val="19"/>
              </w:numPr>
              <w:spacing w:after="0" w:line="240" w:lineRule="auto"/>
              <w:rPr>
                <w:snapToGrid w:val="0"/>
                <w:color w:val="000000"/>
              </w:rPr>
            </w:pPr>
            <w:r>
              <w:rPr>
                <w:snapToGrid w:val="0"/>
                <w:color w:val="000000"/>
              </w:rPr>
              <w:t>Maximum number limits must be adhered to.</w:t>
            </w:r>
          </w:p>
        </w:tc>
        <w:tc>
          <w:tcPr>
            <w:tcW w:w="830" w:type="dxa"/>
            <w:tcBorders>
              <w:right w:val="single" w:sz="6" w:space="0" w:color="000000"/>
            </w:tcBorders>
          </w:tcPr>
          <w:p w14:paraId="264400A9" w14:textId="77777777" w:rsidR="0017005C" w:rsidRDefault="0017005C" w:rsidP="00336132">
            <w:pPr>
              <w:rPr>
                <w:b/>
              </w:rPr>
            </w:pPr>
          </w:p>
        </w:tc>
        <w:tc>
          <w:tcPr>
            <w:tcW w:w="3162" w:type="dxa"/>
            <w:tcBorders>
              <w:left w:val="single" w:sz="6" w:space="0" w:color="000000"/>
              <w:right w:val="single" w:sz="6" w:space="0" w:color="000000"/>
            </w:tcBorders>
          </w:tcPr>
          <w:p w14:paraId="19DA14A9" w14:textId="77777777" w:rsidR="0017005C" w:rsidRDefault="0017005C" w:rsidP="00336132">
            <w:pPr>
              <w:rPr>
                <w:b/>
              </w:rPr>
            </w:pPr>
          </w:p>
        </w:tc>
        <w:tc>
          <w:tcPr>
            <w:tcW w:w="1217" w:type="dxa"/>
            <w:tcBorders>
              <w:left w:val="single" w:sz="6" w:space="0" w:color="000000"/>
              <w:right w:val="single" w:sz="6" w:space="0" w:color="000000"/>
            </w:tcBorders>
          </w:tcPr>
          <w:p w14:paraId="5E5752E3" w14:textId="77777777" w:rsidR="0017005C" w:rsidRDefault="0017005C" w:rsidP="00336132">
            <w:pPr>
              <w:rPr>
                <w:b/>
              </w:rPr>
            </w:pPr>
          </w:p>
        </w:tc>
        <w:tc>
          <w:tcPr>
            <w:tcW w:w="1233" w:type="dxa"/>
            <w:tcBorders>
              <w:left w:val="single" w:sz="6" w:space="0" w:color="000000"/>
            </w:tcBorders>
          </w:tcPr>
          <w:p w14:paraId="5713B0D8" w14:textId="77777777" w:rsidR="0017005C" w:rsidRDefault="0017005C" w:rsidP="00336132">
            <w:pPr>
              <w:rPr>
                <w:b/>
              </w:rPr>
            </w:pPr>
          </w:p>
        </w:tc>
        <w:tc>
          <w:tcPr>
            <w:tcW w:w="1113" w:type="dxa"/>
          </w:tcPr>
          <w:p w14:paraId="29743B44" w14:textId="77777777" w:rsidR="0017005C" w:rsidRDefault="0017005C" w:rsidP="00336132">
            <w:pPr>
              <w:rPr>
                <w:b/>
              </w:rPr>
            </w:pPr>
          </w:p>
        </w:tc>
      </w:tr>
      <w:tr w:rsidR="00050D62" w14:paraId="54A9BD45" w14:textId="77777777" w:rsidTr="0017005C">
        <w:tc>
          <w:tcPr>
            <w:tcW w:w="483" w:type="dxa"/>
            <w:tcBorders>
              <w:top w:val="single" w:sz="6" w:space="0" w:color="000000"/>
              <w:left w:val="single" w:sz="6" w:space="0" w:color="000000"/>
              <w:bottom w:val="single" w:sz="6" w:space="0" w:color="000000"/>
              <w:right w:val="single" w:sz="6" w:space="0" w:color="000000"/>
            </w:tcBorders>
          </w:tcPr>
          <w:p w14:paraId="3D522C3D" w14:textId="77777777" w:rsidR="0017005C" w:rsidRDefault="0017005C" w:rsidP="00336132">
            <w:r>
              <w:t>8</w:t>
            </w:r>
          </w:p>
        </w:tc>
        <w:tc>
          <w:tcPr>
            <w:tcW w:w="2716" w:type="dxa"/>
          </w:tcPr>
          <w:p w14:paraId="14780099" w14:textId="77777777" w:rsidR="0017005C" w:rsidRDefault="0017005C" w:rsidP="00336132">
            <w:pPr>
              <w:rPr>
                <w:rFonts w:eastAsia="Calibri"/>
                <w:lang w:val="en-US"/>
              </w:rPr>
            </w:pPr>
            <w:r>
              <w:rPr>
                <w:bCs/>
              </w:rPr>
              <w:t>Appropriate supervision and safe operation of inflatables.</w:t>
            </w:r>
          </w:p>
        </w:tc>
        <w:tc>
          <w:tcPr>
            <w:tcW w:w="2301" w:type="dxa"/>
          </w:tcPr>
          <w:p w14:paraId="5ABB984A" w14:textId="77777777" w:rsidR="0017005C" w:rsidRPr="00F62A79" w:rsidRDefault="0017005C" w:rsidP="00336132">
            <w:pPr>
              <w:rPr>
                <w:bCs/>
              </w:rPr>
            </w:pPr>
            <w:r>
              <w:rPr>
                <w:bCs/>
              </w:rPr>
              <w:t>Improper use will likely cause injuries to users.</w:t>
            </w:r>
          </w:p>
        </w:tc>
        <w:tc>
          <w:tcPr>
            <w:tcW w:w="3388" w:type="dxa"/>
          </w:tcPr>
          <w:p w14:paraId="69CE3D40" w14:textId="77777777" w:rsidR="0017005C" w:rsidRDefault="0017005C" w:rsidP="00336132">
            <w:pPr>
              <w:rPr>
                <w:bCs/>
              </w:rPr>
            </w:pPr>
            <w:r>
              <w:rPr>
                <w:bCs/>
              </w:rPr>
              <w:t>Ideally the operator will provide attendants to provide supervision of the equipment and its appropriate safe use.</w:t>
            </w:r>
          </w:p>
          <w:p w14:paraId="2810AF72" w14:textId="77777777" w:rsidR="0017005C" w:rsidRDefault="0017005C" w:rsidP="00336132">
            <w:pPr>
              <w:rPr>
                <w:bCs/>
              </w:rPr>
            </w:pPr>
          </w:p>
          <w:p w14:paraId="2327712C" w14:textId="77777777" w:rsidR="0017005C" w:rsidRDefault="0017005C" w:rsidP="00336132">
            <w:pPr>
              <w:rPr>
                <w:bCs/>
              </w:rPr>
            </w:pPr>
            <w:r>
              <w:rPr>
                <w:bCs/>
              </w:rPr>
              <w:t xml:space="preserve">However if the school are taking responsibility for its safe operation, it is vital that the operator supplies clear guidance and instructions for safe use. </w:t>
            </w:r>
          </w:p>
          <w:p w14:paraId="3B2D66C6" w14:textId="77777777" w:rsidR="0017005C" w:rsidRDefault="0017005C" w:rsidP="00336132">
            <w:pPr>
              <w:rPr>
                <w:bCs/>
              </w:rPr>
            </w:pPr>
          </w:p>
          <w:p w14:paraId="57CC7FD6" w14:textId="77777777" w:rsidR="0017005C" w:rsidRDefault="0017005C" w:rsidP="00336132">
            <w:pPr>
              <w:widowControl w:val="0"/>
              <w:rPr>
                <w:snapToGrid w:val="0"/>
                <w:color w:val="000000"/>
              </w:rPr>
            </w:pPr>
            <w:r>
              <w:rPr>
                <w:bCs/>
              </w:rPr>
              <w:t>The school must appoint a sufficient number of attendants and provide training where necessary.</w:t>
            </w:r>
          </w:p>
        </w:tc>
        <w:tc>
          <w:tcPr>
            <w:tcW w:w="830" w:type="dxa"/>
            <w:tcBorders>
              <w:right w:val="single" w:sz="6" w:space="0" w:color="000000"/>
            </w:tcBorders>
          </w:tcPr>
          <w:p w14:paraId="5B5120A3" w14:textId="77777777" w:rsidR="0017005C" w:rsidRDefault="0017005C" w:rsidP="00336132">
            <w:pPr>
              <w:rPr>
                <w:b/>
              </w:rPr>
            </w:pPr>
          </w:p>
        </w:tc>
        <w:tc>
          <w:tcPr>
            <w:tcW w:w="3162" w:type="dxa"/>
            <w:tcBorders>
              <w:left w:val="single" w:sz="6" w:space="0" w:color="000000"/>
              <w:right w:val="single" w:sz="6" w:space="0" w:color="000000"/>
            </w:tcBorders>
          </w:tcPr>
          <w:p w14:paraId="525DFCA2" w14:textId="77777777" w:rsidR="0017005C" w:rsidRDefault="0017005C" w:rsidP="00336132">
            <w:pPr>
              <w:rPr>
                <w:b/>
              </w:rPr>
            </w:pPr>
          </w:p>
        </w:tc>
        <w:tc>
          <w:tcPr>
            <w:tcW w:w="1217" w:type="dxa"/>
            <w:tcBorders>
              <w:left w:val="single" w:sz="6" w:space="0" w:color="000000"/>
              <w:right w:val="single" w:sz="6" w:space="0" w:color="000000"/>
            </w:tcBorders>
          </w:tcPr>
          <w:p w14:paraId="7AB1B082" w14:textId="77777777" w:rsidR="0017005C" w:rsidRDefault="0017005C" w:rsidP="00336132">
            <w:pPr>
              <w:rPr>
                <w:b/>
              </w:rPr>
            </w:pPr>
          </w:p>
        </w:tc>
        <w:tc>
          <w:tcPr>
            <w:tcW w:w="1233" w:type="dxa"/>
            <w:tcBorders>
              <w:left w:val="single" w:sz="6" w:space="0" w:color="000000"/>
            </w:tcBorders>
          </w:tcPr>
          <w:p w14:paraId="0DCD6D61" w14:textId="77777777" w:rsidR="0017005C" w:rsidRDefault="0017005C" w:rsidP="00336132">
            <w:pPr>
              <w:rPr>
                <w:b/>
              </w:rPr>
            </w:pPr>
          </w:p>
        </w:tc>
        <w:tc>
          <w:tcPr>
            <w:tcW w:w="1113" w:type="dxa"/>
          </w:tcPr>
          <w:p w14:paraId="1CE9E959" w14:textId="77777777" w:rsidR="0017005C" w:rsidRDefault="0017005C" w:rsidP="00336132">
            <w:pPr>
              <w:rPr>
                <w:b/>
              </w:rPr>
            </w:pPr>
          </w:p>
        </w:tc>
      </w:tr>
      <w:tr w:rsidR="00B93439" w14:paraId="54BD4E4B" w14:textId="77777777" w:rsidTr="0017005C">
        <w:tc>
          <w:tcPr>
            <w:tcW w:w="483" w:type="dxa"/>
            <w:tcBorders>
              <w:top w:val="single" w:sz="6" w:space="0" w:color="000000"/>
              <w:left w:val="single" w:sz="6" w:space="0" w:color="000000"/>
              <w:bottom w:val="single" w:sz="6" w:space="0" w:color="000000"/>
              <w:right w:val="single" w:sz="6" w:space="0" w:color="000000"/>
            </w:tcBorders>
          </w:tcPr>
          <w:p w14:paraId="0ECED3EA" w14:textId="77777777" w:rsidR="0017005C" w:rsidRDefault="0017005C" w:rsidP="00336132">
            <w:r>
              <w:lastRenderedPageBreak/>
              <w:t>9</w:t>
            </w:r>
          </w:p>
        </w:tc>
        <w:tc>
          <w:tcPr>
            <w:tcW w:w="2716" w:type="dxa"/>
            <w:tcBorders>
              <w:top w:val="single" w:sz="4" w:space="0" w:color="auto"/>
              <w:left w:val="single" w:sz="4" w:space="0" w:color="auto"/>
              <w:bottom w:val="single" w:sz="4" w:space="0" w:color="auto"/>
              <w:right w:val="single" w:sz="4" w:space="0" w:color="auto"/>
            </w:tcBorders>
          </w:tcPr>
          <w:p w14:paraId="2FA4754D" w14:textId="77777777" w:rsidR="0017005C" w:rsidRPr="00F62A79" w:rsidRDefault="0017005C" w:rsidP="00336132">
            <w:pPr>
              <w:rPr>
                <w:bCs/>
              </w:rPr>
            </w:pPr>
            <w:r>
              <w:rPr>
                <w:rFonts w:eastAsia="Calibri"/>
                <w:lang w:val="en-US"/>
              </w:rPr>
              <w:t>Appropriate training for attendants</w:t>
            </w:r>
          </w:p>
        </w:tc>
        <w:tc>
          <w:tcPr>
            <w:tcW w:w="2301" w:type="dxa"/>
            <w:tcBorders>
              <w:top w:val="single" w:sz="4" w:space="0" w:color="auto"/>
              <w:left w:val="single" w:sz="4" w:space="0" w:color="auto"/>
              <w:bottom w:val="single" w:sz="4" w:space="0" w:color="auto"/>
              <w:right w:val="single" w:sz="4" w:space="0" w:color="auto"/>
            </w:tcBorders>
          </w:tcPr>
          <w:p w14:paraId="5334D4C7" w14:textId="77777777" w:rsidR="0017005C" w:rsidRPr="00F62A79" w:rsidRDefault="0017005C" w:rsidP="00336132">
            <w:pPr>
              <w:rPr>
                <w:bCs/>
              </w:rPr>
            </w:pPr>
            <w:r>
              <w:rPr>
                <w:bCs/>
              </w:rPr>
              <w:t>Inadequate knowledge or safety precautions may put the users at significant risk of harm.</w:t>
            </w:r>
          </w:p>
        </w:tc>
        <w:tc>
          <w:tcPr>
            <w:tcW w:w="3388" w:type="dxa"/>
            <w:tcBorders>
              <w:top w:val="single" w:sz="4" w:space="0" w:color="auto"/>
              <w:left w:val="single" w:sz="4" w:space="0" w:color="auto"/>
              <w:bottom w:val="single" w:sz="4" w:space="0" w:color="auto"/>
              <w:right w:val="single" w:sz="4" w:space="0" w:color="auto"/>
            </w:tcBorders>
          </w:tcPr>
          <w:p w14:paraId="2CD3ACE9" w14:textId="77777777" w:rsidR="0017005C" w:rsidRDefault="0017005C" w:rsidP="00336132">
            <w:pPr>
              <w:widowControl w:val="0"/>
              <w:rPr>
                <w:rFonts w:cs="Times New Roman"/>
                <w:snapToGrid w:val="0"/>
                <w:color w:val="000000"/>
              </w:rPr>
            </w:pPr>
            <w:r>
              <w:rPr>
                <w:snapToGrid w:val="0"/>
                <w:color w:val="000000"/>
              </w:rPr>
              <w:t>Attendant must be fully trained in how to:</w:t>
            </w:r>
          </w:p>
          <w:p w14:paraId="4F9D3F95" w14:textId="77777777" w:rsidR="0017005C" w:rsidRDefault="0017005C" w:rsidP="0017005C">
            <w:pPr>
              <w:widowControl w:val="0"/>
              <w:numPr>
                <w:ilvl w:val="0"/>
                <w:numId w:val="20"/>
              </w:numPr>
              <w:spacing w:after="0" w:line="240" w:lineRule="auto"/>
              <w:rPr>
                <w:snapToGrid w:val="0"/>
                <w:color w:val="000000"/>
              </w:rPr>
            </w:pPr>
            <w:r>
              <w:rPr>
                <w:snapToGrid w:val="0"/>
                <w:color w:val="000000"/>
              </w:rPr>
              <w:t>Operate the device.</w:t>
            </w:r>
          </w:p>
          <w:p w14:paraId="5E9D2845" w14:textId="77777777" w:rsidR="0017005C" w:rsidRDefault="0017005C" w:rsidP="0017005C">
            <w:pPr>
              <w:widowControl w:val="0"/>
              <w:numPr>
                <w:ilvl w:val="0"/>
                <w:numId w:val="20"/>
              </w:numPr>
              <w:spacing w:after="0" w:line="240" w:lineRule="auto"/>
              <w:rPr>
                <w:snapToGrid w:val="0"/>
                <w:color w:val="000000"/>
              </w:rPr>
            </w:pPr>
            <w:r>
              <w:rPr>
                <w:snapToGrid w:val="0"/>
                <w:color w:val="000000"/>
              </w:rPr>
              <w:t>Entry/exit procedure.</w:t>
            </w:r>
          </w:p>
          <w:p w14:paraId="4E1EC38B" w14:textId="77777777" w:rsidR="0017005C" w:rsidRDefault="0017005C" w:rsidP="0017005C">
            <w:pPr>
              <w:widowControl w:val="0"/>
              <w:numPr>
                <w:ilvl w:val="0"/>
                <w:numId w:val="20"/>
              </w:numPr>
              <w:spacing w:after="0" w:line="240" w:lineRule="auto"/>
              <w:rPr>
                <w:snapToGrid w:val="0"/>
                <w:color w:val="000000"/>
              </w:rPr>
            </w:pPr>
            <w:r>
              <w:rPr>
                <w:snapToGrid w:val="0"/>
                <w:color w:val="000000"/>
              </w:rPr>
              <w:t>Safe assembly &amp; dismantling.</w:t>
            </w:r>
          </w:p>
          <w:p w14:paraId="0D409B98" w14:textId="77777777" w:rsidR="0017005C" w:rsidRDefault="0017005C" w:rsidP="0017005C">
            <w:pPr>
              <w:widowControl w:val="0"/>
              <w:numPr>
                <w:ilvl w:val="0"/>
                <w:numId w:val="20"/>
              </w:numPr>
              <w:spacing w:after="0" w:line="240" w:lineRule="auto"/>
              <w:rPr>
                <w:snapToGrid w:val="0"/>
                <w:color w:val="000000"/>
              </w:rPr>
            </w:pPr>
            <w:r>
              <w:rPr>
                <w:snapToGrid w:val="0"/>
                <w:color w:val="000000"/>
              </w:rPr>
              <w:t>Safety checks.</w:t>
            </w:r>
          </w:p>
          <w:p w14:paraId="029DBF82" w14:textId="77777777" w:rsidR="0017005C" w:rsidRDefault="0017005C" w:rsidP="0017005C">
            <w:pPr>
              <w:widowControl w:val="0"/>
              <w:numPr>
                <w:ilvl w:val="0"/>
                <w:numId w:val="20"/>
              </w:numPr>
              <w:spacing w:after="0" w:line="240" w:lineRule="auto"/>
              <w:rPr>
                <w:snapToGrid w:val="0"/>
                <w:color w:val="000000"/>
              </w:rPr>
            </w:pPr>
            <w:r>
              <w:rPr>
                <w:snapToGrid w:val="0"/>
                <w:color w:val="000000"/>
              </w:rPr>
              <w:t>Safe anchoring.</w:t>
            </w:r>
          </w:p>
          <w:p w14:paraId="78C894EC" w14:textId="77777777" w:rsidR="0017005C" w:rsidRDefault="0017005C" w:rsidP="0017005C">
            <w:pPr>
              <w:widowControl w:val="0"/>
              <w:numPr>
                <w:ilvl w:val="0"/>
                <w:numId w:val="20"/>
              </w:numPr>
              <w:spacing w:after="0" w:line="240" w:lineRule="auto"/>
              <w:rPr>
                <w:snapToGrid w:val="0"/>
                <w:color w:val="000000"/>
              </w:rPr>
            </w:pPr>
            <w:r>
              <w:rPr>
                <w:snapToGrid w:val="0"/>
                <w:color w:val="000000"/>
              </w:rPr>
              <w:t>Ground control measures and barriers.</w:t>
            </w:r>
          </w:p>
          <w:p w14:paraId="42061281" w14:textId="77777777" w:rsidR="0017005C" w:rsidRDefault="0017005C" w:rsidP="0017005C">
            <w:pPr>
              <w:widowControl w:val="0"/>
              <w:numPr>
                <w:ilvl w:val="0"/>
                <w:numId w:val="20"/>
              </w:numPr>
              <w:spacing w:after="0" w:line="240" w:lineRule="auto"/>
              <w:rPr>
                <w:snapToGrid w:val="0"/>
                <w:color w:val="000000"/>
              </w:rPr>
            </w:pPr>
            <w:r>
              <w:rPr>
                <w:snapToGrid w:val="0"/>
                <w:color w:val="000000"/>
              </w:rPr>
              <w:t>Measures to take in the event of a power failure.</w:t>
            </w:r>
          </w:p>
          <w:p w14:paraId="7E00B780" w14:textId="77777777" w:rsidR="0017005C" w:rsidRPr="00393D6E" w:rsidRDefault="0017005C" w:rsidP="0017005C">
            <w:pPr>
              <w:widowControl w:val="0"/>
              <w:numPr>
                <w:ilvl w:val="0"/>
                <w:numId w:val="20"/>
              </w:numPr>
              <w:spacing w:after="0" w:line="240" w:lineRule="auto"/>
              <w:rPr>
                <w:snapToGrid w:val="0"/>
                <w:color w:val="000000"/>
              </w:rPr>
            </w:pPr>
            <w:r w:rsidRPr="00393D6E">
              <w:rPr>
                <w:snapToGrid w:val="0"/>
                <w:color w:val="000000"/>
              </w:rPr>
              <w:t>Defect reporting and accident reporting.</w:t>
            </w:r>
          </w:p>
        </w:tc>
        <w:tc>
          <w:tcPr>
            <w:tcW w:w="830" w:type="dxa"/>
            <w:tcBorders>
              <w:right w:val="single" w:sz="6" w:space="0" w:color="000000"/>
            </w:tcBorders>
          </w:tcPr>
          <w:p w14:paraId="7C8CA521" w14:textId="77777777" w:rsidR="0017005C" w:rsidRDefault="0017005C" w:rsidP="00336132">
            <w:pPr>
              <w:rPr>
                <w:b/>
              </w:rPr>
            </w:pPr>
          </w:p>
        </w:tc>
        <w:tc>
          <w:tcPr>
            <w:tcW w:w="3162" w:type="dxa"/>
            <w:tcBorders>
              <w:left w:val="single" w:sz="6" w:space="0" w:color="000000"/>
              <w:right w:val="single" w:sz="6" w:space="0" w:color="000000"/>
            </w:tcBorders>
          </w:tcPr>
          <w:p w14:paraId="3AA7D81A" w14:textId="77777777" w:rsidR="0017005C" w:rsidRDefault="0017005C" w:rsidP="00336132">
            <w:pPr>
              <w:rPr>
                <w:b/>
              </w:rPr>
            </w:pPr>
          </w:p>
        </w:tc>
        <w:tc>
          <w:tcPr>
            <w:tcW w:w="1217" w:type="dxa"/>
            <w:tcBorders>
              <w:left w:val="single" w:sz="6" w:space="0" w:color="000000"/>
              <w:right w:val="single" w:sz="6" w:space="0" w:color="000000"/>
            </w:tcBorders>
          </w:tcPr>
          <w:p w14:paraId="541A33B0" w14:textId="77777777" w:rsidR="0017005C" w:rsidRDefault="0017005C" w:rsidP="00336132">
            <w:pPr>
              <w:rPr>
                <w:b/>
              </w:rPr>
            </w:pPr>
          </w:p>
        </w:tc>
        <w:tc>
          <w:tcPr>
            <w:tcW w:w="1233" w:type="dxa"/>
            <w:tcBorders>
              <w:left w:val="single" w:sz="6" w:space="0" w:color="000000"/>
            </w:tcBorders>
          </w:tcPr>
          <w:p w14:paraId="0C3DC367" w14:textId="77777777" w:rsidR="0017005C" w:rsidRDefault="0017005C" w:rsidP="00336132">
            <w:pPr>
              <w:rPr>
                <w:b/>
              </w:rPr>
            </w:pPr>
          </w:p>
        </w:tc>
        <w:tc>
          <w:tcPr>
            <w:tcW w:w="1113" w:type="dxa"/>
          </w:tcPr>
          <w:p w14:paraId="387DFF70" w14:textId="77777777" w:rsidR="0017005C" w:rsidRDefault="0017005C" w:rsidP="00336132">
            <w:pPr>
              <w:rPr>
                <w:b/>
              </w:rPr>
            </w:pPr>
          </w:p>
        </w:tc>
      </w:tr>
      <w:tr w:rsidR="00050D62" w14:paraId="21B05B1E" w14:textId="77777777" w:rsidTr="0017005C">
        <w:tc>
          <w:tcPr>
            <w:tcW w:w="483" w:type="dxa"/>
            <w:tcBorders>
              <w:top w:val="single" w:sz="6" w:space="0" w:color="000000"/>
              <w:left w:val="single" w:sz="6" w:space="0" w:color="000000"/>
              <w:bottom w:val="single" w:sz="6" w:space="0" w:color="000000"/>
              <w:right w:val="single" w:sz="6" w:space="0" w:color="000000"/>
            </w:tcBorders>
          </w:tcPr>
          <w:p w14:paraId="7D716E95" w14:textId="77777777" w:rsidR="0017005C" w:rsidRDefault="0017005C" w:rsidP="00336132">
            <w:r>
              <w:t>10</w:t>
            </w:r>
          </w:p>
        </w:tc>
        <w:tc>
          <w:tcPr>
            <w:tcW w:w="2716" w:type="dxa"/>
          </w:tcPr>
          <w:p w14:paraId="03AC3415" w14:textId="77777777" w:rsidR="0017005C" w:rsidRDefault="0017005C" w:rsidP="00336132">
            <w:pPr>
              <w:rPr>
                <w:rFonts w:eastAsia="Calibri"/>
                <w:lang w:val="en-US"/>
              </w:rPr>
            </w:pPr>
            <w:r>
              <w:t>Suitability of the equipment (bouncy castle) for the physical size and weight of the intended users</w:t>
            </w:r>
          </w:p>
        </w:tc>
        <w:tc>
          <w:tcPr>
            <w:tcW w:w="2301" w:type="dxa"/>
          </w:tcPr>
          <w:p w14:paraId="0056B71D" w14:textId="77777777" w:rsidR="0017005C" w:rsidRPr="00F62A79" w:rsidRDefault="0017005C" w:rsidP="00336132">
            <w:pPr>
              <w:rPr>
                <w:bCs/>
              </w:rPr>
            </w:pPr>
            <w:r>
              <w:t>Adults are not suited for apparatus designed for smaller children – may result in falling off, sides giving way etc.</w:t>
            </w:r>
          </w:p>
        </w:tc>
        <w:tc>
          <w:tcPr>
            <w:tcW w:w="3388" w:type="dxa"/>
          </w:tcPr>
          <w:p w14:paraId="19BB90D4" w14:textId="77777777" w:rsidR="0017005C" w:rsidRDefault="0017005C" w:rsidP="00336132">
            <w:r>
              <w:t>Inflatable is suitable / not suitable for adult users as confirmed with the hire company.</w:t>
            </w:r>
          </w:p>
          <w:p w14:paraId="4BAFDED2" w14:textId="77777777" w:rsidR="0017005C" w:rsidRDefault="0017005C" w:rsidP="00336132">
            <w:pPr>
              <w:rPr>
                <w:b/>
              </w:rPr>
            </w:pPr>
          </w:p>
          <w:p w14:paraId="35040346" w14:textId="77777777" w:rsidR="0017005C" w:rsidRDefault="0017005C" w:rsidP="00336132">
            <w:pPr>
              <w:rPr>
                <w:rFonts w:eastAsia="Calibri"/>
                <w:szCs w:val="17"/>
              </w:rPr>
            </w:pPr>
            <w:r w:rsidRPr="00625F2A">
              <w:rPr>
                <w:bCs/>
              </w:rPr>
              <w:t>Appropriate controls are put in place as deemed suitable.</w:t>
            </w:r>
          </w:p>
        </w:tc>
        <w:tc>
          <w:tcPr>
            <w:tcW w:w="830" w:type="dxa"/>
            <w:tcBorders>
              <w:right w:val="single" w:sz="6" w:space="0" w:color="000000"/>
            </w:tcBorders>
          </w:tcPr>
          <w:p w14:paraId="75FE7070" w14:textId="77777777" w:rsidR="0017005C" w:rsidRDefault="0017005C" w:rsidP="00336132">
            <w:pPr>
              <w:rPr>
                <w:b/>
              </w:rPr>
            </w:pPr>
          </w:p>
        </w:tc>
        <w:tc>
          <w:tcPr>
            <w:tcW w:w="3162" w:type="dxa"/>
            <w:tcBorders>
              <w:left w:val="single" w:sz="6" w:space="0" w:color="000000"/>
              <w:right w:val="single" w:sz="6" w:space="0" w:color="000000"/>
            </w:tcBorders>
          </w:tcPr>
          <w:p w14:paraId="3D2C7AFD" w14:textId="77777777" w:rsidR="0017005C" w:rsidRDefault="0017005C" w:rsidP="00336132">
            <w:pPr>
              <w:rPr>
                <w:b/>
              </w:rPr>
            </w:pPr>
          </w:p>
        </w:tc>
        <w:tc>
          <w:tcPr>
            <w:tcW w:w="1217" w:type="dxa"/>
            <w:tcBorders>
              <w:left w:val="single" w:sz="6" w:space="0" w:color="000000"/>
              <w:right w:val="single" w:sz="6" w:space="0" w:color="000000"/>
            </w:tcBorders>
          </w:tcPr>
          <w:p w14:paraId="6E7710F4" w14:textId="77777777" w:rsidR="0017005C" w:rsidRDefault="0017005C" w:rsidP="00336132">
            <w:pPr>
              <w:rPr>
                <w:b/>
              </w:rPr>
            </w:pPr>
          </w:p>
        </w:tc>
        <w:tc>
          <w:tcPr>
            <w:tcW w:w="1233" w:type="dxa"/>
            <w:tcBorders>
              <w:left w:val="single" w:sz="6" w:space="0" w:color="000000"/>
            </w:tcBorders>
          </w:tcPr>
          <w:p w14:paraId="68D240B2" w14:textId="77777777" w:rsidR="0017005C" w:rsidRDefault="0017005C" w:rsidP="00336132">
            <w:pPr>
              <w:rPr>
                <w:b/>
              </w:rPr>
            </w:pPr>
          </w:p>
        </w:tc>
        <w:tc>
          <w:tcPr>
            <w:tcW w:w="1113" w:type="dxa"/>
          </w:tcPr>
          <w:p w14:paraId="6508E7C5" w14:textId="77777777" w:rsidR="0017005C" w:rsidRDefault="0017005C" w:rsidP="00336132">
            <w:pPr>
              <w:rPr>
                <w:b/>
              </w:rPr>
            </w:pPr>
          </w:p>
        </w:tc>
      </w:tr>
      <w:tr w:rsidR="00050D62" w14:paraId="154D7B0D" w14:textId="77777777" w:rsidTr="0017005C">
        <w:tc>
          <w:tcPr>
            <w:tcW w:w="483" w:type="dxa"/>
            <w:tcBorders>
              <w:top w:val="single" w:sz="6" w:space="0" w:color="000000"/>
              <w:left w:val="single" w:sz="6" w:space="0" w:color="000000"/>
              <w:bottom w:val="single" w:sz="6" w:space="0" w:color="000000"/>
              <w:right w:val="single" w:sz="6" w:space="0" w:color="000000"/>
            </w:tcBorders>
          </w:tcPr>
          <w:p w14:paraId="05A44C9E" w14:textId="77777777" w:rsidR="0017005C" w:rsidRDefault="0017005C" w:rsidP="00336132">
            <w:r>
              <w:t>11</w:t>
            </w:r>
          </w:p>
        </w:tc>
        <w:tc>
          <w:tcPr>
            <w:tcW w:w="2716" w:type="dxa"/>
          </w:tcPr>
          <w:p w14:paraId="0B1BFE27" w14:textId="77777777" w:rsidR="0017005C" w:rsidRDefault="0017005C" w:rsidP="00336132">
            <w:pPr>
              <w:rPr>
                <w:rFonts w:eastAsia="Calibri"/>
                <w:lang w:val="en-US"/>
              </w:rPr>
            </w:pPr>
            <w:r>
              <w:t>Users colliding together – especially larger users colliding with smaller users</w:t>
            </w:r>
          </w:p>
        </w:tc>
        <w:tc>
          <w:tcPr>
            <w:tcW w:w="2301" w:type="dxa"/>
          </w:tcPr>
          <w:p w14:paraId="4BF1CCD9" w14:textId="77777777" w:rsidR="0017005C" w:rsidRPr="00F62A79" w:rsidRDefault="0017005C" w:rsidP="00336132">
            <w:pPr>
              <w:rPr>
                <w:bCs/>
              </w:rPr>
            </w:pPr>
            <w:r>
              <w:rPr>
                <w:bCs/>
              </w:rPr>
              <w:t>Smaller children especially being put at risk from impact of larger/older children or adults.</w:t>
            </w:r>
          </w:p>
        </w:tc>
        <w:tc>
          <w:tcPr>
            <w:tcW w:w="3388" w:type="dxa"/>
          </w:tcPr>
          <w:p w14:paraId="164C80E5" w14:textId="77777777" w:rsidR="0017005C" w:rsidRDefault="0017005C" w:rsidP="00336132">
            <w:pPr>
              <w:spacing w:after="120"/>
            </w:pPr>
            <w:r>
              <w:t>Appropriate supervision and instruction provided by the attendant to minimise the risk of collision and injury by separating and controlling access.</w:t>
            </w:r>
          </w:p>
          <w:p w14:paraId="0FF97F6D" w14:textId="77777777" w:rsidR="0017005C" w:rsidRDefault="0017005C" w:rsidP="00336132">
            <w:pPr>
              <w:rPr>
                <w:rFonts w:eastAsia="Calibri"/>
              </w:rPr>
            </w:pPr>
          </w:p>
          <w:p w14:paraId="719A2ED8" w14:textId="77777777" w:rsidR="0017005C" w:rsidRDefault="0017005C" w:rsidP="00336132">
            <w:pPr>
              <w:rPr>
                <w:rFonts w:eastAsia="Calibri"/>
                <w:szCs w:val="17"/>
              </w:rPr>
            </w:pPr>
            <w:r>
              <w:rPr>
                <w:rFonts w:eastAsia="Calibri"/>
                <w:szCs w:val="17"/>
              </w:rPr>
              <w:lastRenderedPageBreak/>
              <w:t>Attendant</w:t>
            </w:r>
            <w:r w:rsidRPr="0074131F">
              <w:rPr>
                <w:rFonts w:eastAsia="Calibri"/>
                <w:szCs w:val="17"/>
              </w:rPr>
              <w:t xml:space="preserve"> will ensure that users do not bump into each other or become overly boisterous.</w:t>
            </w:r>
          </w:p>
          <w:p w14:paraId="430401CA" w14:textId="77777777" w:rsidR="0017005C" w:rsidRPr="0074131F" w:rsidRDefault="0017005C" w:rsidP="00336132">
            <w:pPr>
              <w:rPr>
                <w:rFonts w:eastAsia="Calibri"/>
                <w:szCs w:val="17"/>
              </w:rPr>
            </w:pPr>
          </w:p>
          <w:p w14:paraId="0BC57CD3" w14:textId="77777777" w:rsidR="0017005C" w:rsidRDefault="0017005C" w:rsidP="00336132">
            <w:pPr>
              <w:rPr>
                <w:rFonts w:eastAsia="Calibri"/>
                <w:szCs w:val="17"/>
              </w:rPr>
            </w:pPr>
            <w:r w:rsidRPr="0074131F">
              <w:rPr>
                <w:rFonts w:eastAsia="Calibri"/>
                <w:szCs w:val="17"/>
              </w:rPr>
              <w:t>The session will be stopped if behaviours are unacceptable</w:t>
            </w:r>
            <w:r>
              <w:rPr>
                <w:rFonts w:eastAsia="Calibri"/>
                <w:szCs w:val="17"/>
              </w:rPr>
              <w:t>.</w:t>
            </w:r>
          </w:p>
        </w:tc>
        <w:tc>
          <w:tcPr>
            <w:tcW w:w="830" w:type="dxa"/>
            <w:tcBorders>
              <w:right w:val="single" w:sz="6" w:space="0" w:color="000000"/>
            </w:tcBorders>
          </w:tcPr>
          <w:p w14:paraId="32526758" w14:textId="77777777" w:rsidR="0017005C" w:rsidRDefault="0017005C" w:rsidP="00336132">
            <w:pPr>
              <w:rPr>
                <w:b/>
              </w:rPr>
            </w:pPr>
          </w:p>
        </w:tc>
        <w:tc>
          <w:tcPr>
            <w:tcW w:w="3162" w:type="dxa"/>
            <w:tcBorders>
              <w:left w:val="single" w:sz="6" w:space="0" w:color="000000"/>
              <w:right w:val="single" w:sz="6" w:space="0" w:color="000000"/>
            </w:tcBorders>
          </w:tcPr>
          <w:p w14:paraId="1E5379C1" w14:textId="77777777" w:rsidR="0017005C" w:rsidRDefault="0017005C" w:rsidP="00336132">
            <w:pPr>
              <w:rPr>
                <w:b/>
              </w:rPr>
            </w:pPr>
          </w:p>
        </w:tc>
        <w:tc>
          <w:tcPr>
            <w:tcW w:w="1217" w:type="dxa"/>
            <w:tcBorders>
              <w:left w:val="single" w:sz="6" w:space="0" w:color="000000"/>
              <w:right w:val="single" w:sz="6" w:space="0" w:color="000000"/>
            </w:tcBorders>
          </w:tcPr>
          <w:p w14:paraId="0372B257" w14:textId="77777777" w:rsidR="0017005C" w:rsidRDefault="0017005C" w:rsidP="00336132">
            <w:pPr>
              <w:rPr>
                <w:b/>
              </w:rPr>
            </w:pPr>
          </w:p>
        </w:tc>
        <w:tc>
          <w:tcPr>
            <w:tcW w:w="1233" w:type="dxa"/>
            <w:tcBorders>
              <w:left w:val="single" w:sz="6" w:space="0" w:color="000000"/>
            </w:tcBorders>
          </w:tcPr>
          <w:p w14:paraId="6230632F" w14:textId="77777777" w:rsidR="0017005C" w:rsidRDefault="0017005C" w:rsidP="00336132">
            <w:pPr>
              <w:rPr>
                <w:b/>
              </w:rPr>
            </w:pPr>
          </w:p>
        </w:tc>
        <w:tc>
          <w:tcPr>
            <w:tcW w:w="1113" w:type="dxa"/>
          </w:tcPr>
          <w:p w14:paraId="7559E906" w14:textId="77777777" w:rsidR="0017005C" w:rsidRDefault="0017005C" w:rsidP="00336132">
            <w:pPr>
              <w:rPr>
                <w:b/>
              </w:rPr>
            </w:pPr>
          </w:p>
        </w:tc>
      </w:tr>
      <w:tr w:rsidR="00050D62" w14:paraId="7B2538A9" w14:textId="77777777" w:rsidTr="0017005C">
        <w:tc>
          <w:tcPr>
            <w:tcW w:w="483" w:type="dxa"/>
            <w:tcBorders>
              <w:top w:val="single" w:sz="6" w:space="0" w:color="000000"/>
              <w:left w:val="single" w:sz="6" w:space="0" w:color="000000"/>
              <w:bottom w:val="single" w:sz="6" w:space="0" w:color="000000"/>
              <w:right w:val="single" w:sz="6" w:space="0" w:color="000000"/>
            </w:tcBorders>
          </w:tcPr>
          <w:p w14:paraId="58765C8A" w14:textId="77777777" w:rsidR="0017005C" w:rsidRDefault="0017005C" w:rsidP="00336132">
            <w:r>
              <w:t>12</w:t>
            </w:r>
          </w:p>
        </w:tc>
        <w:tc>
          <w:tcPr>
            <w:tcW w:w="2716" w:type="dxa"/>
          </w:tcPr>
          <w:p w14:paraId="4FC90A86" w14:textId="77777777" w:rsidR="0017005C" w:rsidRDefault="0017005C" w:rsidP="00336132">
            <w:pPr>
              <w:rPr>
                <w:rFonts w:eastAsia="Calibri"/>
                <w:lang w:val="en-US"/>
              </w:rPr>
            </w:pPr>
            <w:r>
              <w:t xml:space="preserve">Users jumping off or falling off the front of the inflatable </w:t>
            </w:r>
          </w:p>
        </w:tc>
        <w:tc>
          <w:tcPr>
            <w:tcW w:w="2301" w:type="dxa"/>
          </w:tcPr>
          <w:p w14:paraId="6EA5A233" w14:textId="77777777" w:rsidR="0017005C" w:rsidRPr="00F62A79" w:rsidRDefault="0017005C" w:rsidP="00336132">
            <w:pPr>
              <w:rPr>
                <w:bCs/>
              </w:rPr>
            </w:pPr>
            <w:r>
              <w:t>Users could be seriously injured from fall from height.</w:t>
            </w:r>
          </w:p>
        </w:tc>
        <w:tc>
          <w:tcPr>
            <w:tcW w:w="3388" w:type="dxa"/>
          </w:tcPr>
          <w:p w14:paraId="634C7177" w14:textId="77777777" w:rsidR="0017005C" w:rsidRDefault="0017005C" w:rsidP="00336132">
            <w:pPr>
              <w:spacing w:after="120"/>
            </w:pPr>
            <w:r>
              <w:t>Crash mats will be put down in front of the inflatable.</w:t>
            </w:r>
          </w:p>
          <w:p w14:paraId="06A9D4A6" w14:textId="77777777" w:rsidR="0017005C" w:rsidRDefault="0017005C" w:rsidP="00336132">
            <w:pPr>
              <w:rPr>
                <w:rFonts w:eastAsia="Calibri"/>
                <w:szCs w:val="17"/>
              </w:rPr>
            </w:pPr>
            <w:r>
              <w:t>Supervising staff will be at the front of the inflatable at all times. They will instruct users to move back if they come to close to the front.</w:t>
            </w:r>
          </w:p>
        </w:tc>
        <w:tc>
          <w:tcPr>
            <w:tcW w:w="830" w:type="dxa"/>
            <w:tcBorders>
              <w:right w:val="single" w:sz="6" w:space="0" w:color="000000"/>
            </w:tcBorders>
          </w:tcPr>
          <w:p w14:paraId="3C4FA5CB" w14:textId="77777777" w:rsidR="0017005C" w:rsidRDefault="0017005C" w:rsidP="00336132">
            <w:pPr>
              <w:rPr>
                <w:b/>
              </w:rPr>
            </w:pPr>
          </w:p>
        </w:tc>
        <w:tc>
          <w:tcPr>
            <w:tcW w:w="3162" w:type="dxa"/>
            <w:tcBorders>
              <w:left w:val="single" w:sz="6" w:space="0" w:color="000000"/>
              <w:right w:val="single" w:sz="6" w:space="0" w:color="000000"/>
            </w:tcBorders>
          </w:tcPr>
          <w:p w14:paraId="56982D25" w14:textId="77777777" w:rsidR="0017005C" w:rsidRDefault="0017005C" w:rsidP="00336132">
            <w:pPr>
              <w:rPr>
                <w:b/>
              </w:rPr>
            </w:pPr>
          </w:p>
        </w:tc>
        <w:tc>
          <w:tcPr>
            <w:tcW w:w="1217" w:type="dxa"/>
            <w:tcBorders>
              <w:left w:val="single" w:sz="6" w:space="0" w:color="000000"/>
              <w:right w:val="single" w:sz="6" w:space="0" w:color="000000"/>
            </w:tcBorders>
          </w:tcPr>
          <w:p w14:paraId="2708BA76" w14:textId="77777777" w:rsidR="0017005C" w:rsidRDefault="0017005C" w:rsidP="00336132">
            <w:pPr>
              <w:rPr>
                <w:b/>
              </w:rPr>
            </w:pPr>
          </w:p>
        </w:tc>
        <w:tc>
          <w:tcPr>
            <w:tcW w:w="1233" w:type="dxa"/>
            <w:tcBorders>
              <w:left w:val="single" w:sz="6" w:space="0" w:color="000000"/>
            </w:tcBorders>
          </w:tcPr>
          <w:p w14:paraId="14E6086D" w14:textId="77777777" w:rsidR="0017005C" w:rsidRDefault="0017005C" w:rsidP="00336132">
            <w:pPr>
              <w:rPr>
                <w:b/>
              </w:rPr>
            </w:pPr>
          </w:p>
        </w:tc>
        <w:tc>
          <w:tcPr>
            <w:tcW w:w="1113" w:type="dxa"/>
          </w:tcPr>
          <w:p w14:paraId="57DE02FB" w14:textId="77777777" w:rsidR="0017005C" w:rsidRDefault="0017005C" w:rsidP="00336132">
            <w:pPr>
              <w:rPr>
                <w:b/>
              </w:rPr>
            </w:pPr>
          </w:p>
        </w:tc>
      </w:tr>
      <w:tr w:rsidR="00050D62" w14:paraId="10F1BD9D" w14:textId="77777777" w:rsidTr="0017005C">
        <w:tc>
          <w:tcPr>
            <w:tcW w:w="483" w:type="dxa"/>
            <w:tcBorders>
              <w:top w:val="single" w:sz="6" w:space="0" w:color="000000"/>
              <w:left w:val="single" w:sz="6" w:space="0" w:color="000000"/>
              <w:bottom w:val="single" w:sz="6" w:space="0" w:color="000000"/>
              <w:right w:val="single" w:sz="6" w:space="0" w:color="000000"/>
            </w:tcBorders>
          </w:tcPr>
          <w:p w14:paraId="5DFBB7A9" w14:textId="77777777" w:rsidR="0017005C" w:rsidRDefault="0017005C" w:rsidP="00336132">
            <w:r>
              <w:t>13</w:t>
            </w:r>
          </w:p>
        </w:tc>
        <w:tc>
          <w:tcPr>
            <w:tcW w:w="2716" w:type="dxa"/>
          </w:tcPr>
          <w:p w14:paraId="1CC1A96F" w14:textId="77777777" w:rsidR="0017005C" w:rsidRDefault="0017005C" w:rsidP="00336132">
            <w:pPr>
              <w:rPr>
                <w:bCs/>
              </w:rPr>
            </w:pPr>
            <w:r>
              <w:t>Inflatable gets wet</w:t>
            </w:r>
          </w:p>
        </w:tc>
        <w:tc>
          <w:tcPr>
            <w:tcW w:w="2301" w:type="dxa"/>
          </w:tcPr>
          <w:p w14:paraId="4C8DD566" w14:textId="77777777" w:rsidR="0017005C" w:rsidRPr="00F62A79" w:rsidRDefault="0017005C" w:rsidP="00336132">
            <w:pPr>
              <w:rPr>
                <w:bCs/>
              </w:rPr>
            </w:pPr>
            <w:r>
              <w:t>Wet surfaces could cause slip hazard resulting in users injuring themselves.</w:t>
            </w:r>
          </w:p>
        </w:tc>
        <w:tc>
          <w:tcPr>
            <w:tcW w:w="3388" w:type="dxa"/>
          </w:tcPr>
          <w:p w14:paraId="78408E3B" w14:textId="77777777" w:rsidR="0017005C" w:rsidRPr="00725F55" w:rsidRDefault="0017005C" w:rsidP="0017005C">
            <w:pPr>
              <w:pStyle w:val="ListParagraph"/>
              <w:numPr>
                <w:ilvl w:val="0"/>
                <w:numId w:val="17"/>
              </w:numPr>
              <w:tabs>
                <w:tab w:val="left" w:pos="930"/>
              </w:tabs>
              <w:spacing w:after="0" w:line="240" w:lineRule="auto"/>
              <w:rPr>
                <w:rFonts w:ascii="Arial" w:hAnsi="Arial" w:cs="Arial"/>
                <w:sz w:val="24"/>
                <w:szCs w:val="24"/>
              </w:rPr>
            </w:pPr>
            <w:r w:rsidRPr="00725F55">
              <w:rPr>
                <w:rFonts w:ascii="Arial" w:hAnsi="Arial" w:cs="Arial"/>
                <w:sz w:val="24"/>
                <w:szCs w:val="24"/>
              </w:rPr>
              <w:t>The inflatable will not be used if it rains and will be dried completely before being used.</w:t>
            </w:r>
          </w:p>
          <w:p w14:paraId="5F9D6804" w14:textId="77777777" w:rsidR="0017005C" w:rsidRPr="00725F55" w:rsidRDefault="0017005C" w:rsidP="0017005C">
            <w:pPr>
              <w:pStyle w:val="ListParagraph"/>
              <w:numPr>
                <w:ilvl w:val="0"/>
                <w:numId w:val="17"/>
              </w:numPr>
              <w:tabs>
                <w:tab w:val="left" w:pos="930"/>
              </w:tabs>
              <w:spacing w:after="0" w:line="240" w:lineRule="auto"/>
              <w:rPr>
                <w:rFonts w:ascii="Arial" w:hAnsi="Arial" w:cs="Arial"/>
                <w:sz w:val="24"/>
                <w:szCs w:val="24"/>
              </w:rPr>
            </w:pPr>
            <w:r w:rsidRPr="00725F55">
              <w:rPr>
                <w:rFonts w:ascii="Arial" w:hAnsi="Arial" w:cs="Arial"/>
                <w:sz w:val="24"/>
                <w:szCs w:val="24"/>
              </w:rPr>
              <w:t>Food and drink will not be allowed on or near the inflatable.</w:t>
            </w:r>
          </w:p>
          <w:p w14:paraId="34AC4196" w14:textId="77777777" w:rsidR="0017005C" w:rsidRDefault="0017005C" w:rsidP="0017005C">
            <w:pPr>
              <w:pStyle w:val="ListParagraph"/>
              <w:numPr>
                <w:ilvl w:val="0"/>
                <w:numId w:val="17"/>
              </w:numPr>
              <w:tabs>
                <w:tab w:val="left" w:pos="930"/>
              </w:tabs>
              <w:spacing w:after="0" w:line="240" w:lineRule="auto"/>
              <w:rPr>
                <w:rFonts w:ascii="Arial" w:hAnsi="Arial" w:cs="Arial"/>
                <w:sz w:val="24"/>
                <w:szCs w:val="24"/>
              </w:rPr>
            </w:pPr>
            <w:r w:rsidRPr="00725F55">
              <w:rPr>
                <w:rFonts w:ascii="Arial" w:hAnsi="Arial" w:cs="Arial"/>
                <w:sz w:val="24"/>
                <w:szCs w:val="24"/>
              </w:rPr>
              <w:t>Wet ground to be covered with floor mats preventing excess water from entering the bouncy castle.</w:t>
            </w:r>
          </w:p>
          <w:p w14:paraId="4F5CF30E" w14:textId="77777777" w:rsidR="0017005C" w:rsidRDefault="0017005C" w:rsidP="00336132"/>
          <w:p w14:paraId="3BE53894" w14:textId="77777777" w:rsidR="0017005C" w:rsidRDefault="0017005C" w:rsidP="00336132">
            <w:pPr>
              <w:rPr>
                <w:bCs/>
              </w:rPr>
            </w:pPr>
            <w:r w:rsidRPr="00C362EC">
              <w:lastRenderedPageBreak/>
              <w:t>Supervising staff to stop the activity if conditions become too dangerous or hazardous.</w:t>
            </w:r>
          </w:p>
        </w:tc>
        <w:tc>
          <w:tcPr>
            <w:tcW w:w="830" w:type="dxa"/>
            <w:tcBorders>
              <w:right w:val="single" w:sz="6" w:space="0" w:color="000000"/>
            </w:tcBorders>
          </w:tcPr>
          <w:p w14:paraId="63B84D18" w14:textId="77777777" w:rsidR="0017005C" w:rsidRDefault="0017005C" w:rsidP="00336132">
            <w:pPr>
              <w:rPr>
                <w:b/>
              </w:rPr>
            </w:pPr>
          </w:p>
        </w:tc>
        <w:tc>
          <w:tcPr>
            <w:tcW w:w="3162" w:type="dxa"/>
            <w:tcBorders>
              <w:left w:val="single" w:sz="6" w:space="0" w:color="000000"/>
              <w:right w:val="single" w:sz="6" w:space="0" w:color="000000"/>
            </w:tcBorders>
          </w:tcPr>
          <w:p w14:paraId="30728EED" w14:textId="77777777" w:rsidR="0017005C" w:rsidRDefault="0017005C" w:rsidP="00336132">
            <w:pPr>
              <w:rPr>
                <w:b/>
              </w:rPr>
            </w:pPr>
          </w:p>
        </w:tc>
        <w:tc>
          <w:tcPr>
            <w:tcW w:w="1217" w:type="dxa"/>
            <w:tcBorders>
              <w:left w:val="single" w:sz="6" w:space="0" w:color="000000"/>
              <w:right w:val="single" w:sz="6" w:space="0" w:color="000000"/>
            </w:tcBorders>
          </w:tcPr>
          <w:p w14:paraId="35E1E195" w14:textId="77777777" w:rsidR="0017005C" w:rsidRDefault="0017005C" w:rsidP="00336132">
            <w:pPr>
              <w:rPr>
                <w:b/>
              </w:rPr>
            </w:pPr>
          </w:p>
        </w:tc>
        <w:tc>
          <w:tcPr>
            <w:tcW w:w="1233" w:type="dxa"/>
            <w:tcBorders>
              <w:left w:val="single" w:sz="6" w:space="0" w:color="000000"/>
            </w:tcBorders>
          </w:tcPr>
          <w:p w14:paraId="3597CF8C" w14:textId="77777777" w:rsidR="0017005C" w:rsidRDefault="0017005C" w:rsidP="00336132">
            <w:pPr>
              <w:rPr>
                <w:b/>
              </w:rPr>
            </w:pPr>
          </w:p>
        </w:tc>
        <w:tc>
          <w:tcPr>
            <w:tcW w:w="1113" w:type="dxa"/>
          </w:tcPr>
          <w:p w14:paraId="1C01ED1A" w14:textId="77777777" w:rsidR="0017005C" w:rsidRDefault="0017005C" w:rsidP="00336132">
            <w:pPr>
              <w:rPr>
                <w:b/>
              </w:rPr>
            </w:pPr>
          </w:p>
        </w:tc>
      </w:tr>
    </w:tbl>
    <w:p w14:paraId="1EE57663" w14:textId="77777777" w:rsidR="00784487" w:rsidRPr="00E554F5" w:rsidRDefault="00784487" w:rsidP="00784487">
      <w:pPr>
        <w:rPr>
          <w:b/>
        </w:rPr>
      </w:pPr>
    </w:p>
    <w:p w14:paraId="2713E10F" w14:textId="77777777" w:rsidR="00045D5F" w:rsidRDefault="00045D5F" w:rsidP="00045D5F">
      <w:pPr>
        <w:ind w:left="284"/>
        <w:rPr>
          <w:b/>
        </w:rPr>
      </w:pPr>
      <w:r w:rsidRPr="00C26C71">
        <w:rPr>
          <w:b/>
        </w:rPr>
        <w:t>If more hazards are identified</w:t>
      </w:r>
      <w:r>
        <w:rPr>
          <w:b/>
        </w:rPr>
        <w:t>,</w:t>
      </w:r>
      <w:r w:rsidRPr="00C26C71">
        <w:rPr>
          <w:b/>
        </w:rPr>
        <w:t xml:space="preserve"> please add more </w:t>
      </w:r>
      <w:r>
        <w:rPr>
          <w:b/>
        </w:rPr>
        <w:t>rows</w:t>
      </w:r>
      <w:r w:rsidRPr="00C26C71">
        <w:rPr>
          <w:b/>
        </w:rPr>
        <w:t xml:space="preserve"> </w:t>
      </w:r>
    </w:p>
    <w:tbl>
      <w:tblPr>
        <w:tblW w:w="16301" w:type="dxa"/>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1"/>
      </w:tblGrid>
      <w:tr w:rsidR="00045D5F" w14:paraId="681F5625" w14:textId="77777777" w:rsidTr="00045D5F">
        <w:tc>
          <w:tcPr>
            <w:tcW w:w="16301" w:type="dxa"/>
          </w:tcPr>
          <w:p w14:paraId="63681B94" w14:textId="77777777" w:rsidR="00045D5F" w:rsidRDefault="00045D5F" w:rsidP="00336132"/>
          <w:p w14:paraId="2BF6D7CE" w14:textId="77777777" w:rsidR="00045D5F" w:rsidRDefault="00045D5F" w:rsidP="00336132">
            <w:r w:rsidRPr="00432BD4">
              <w:rPr>
                <w:b/>
              </w:rPr>
              <w:t xml:space="preserve">D. </w:t>
            </w:r>
            <w:r>
              <w:rPr>
                <w:b/>
              </w:rPr>
              <w:t xml:space="preserve">A </w:t>
            </w:r>
            <w:r w:rsidRPr="00432BD4">
              <w:rPr>
                <w:b/>
              </w:rPr>
              <w:t xml:space="preserve">Safe System of Work </w:t>
            </w:r>
            <w:r>
              <w:rPr>
                <w:b/>
              </w:rPr>
              <w:t>(SSOW) is a procedure, or set of procedures, that explains exactly how a work task should be carried out</w:t>
            </w:r>
            <w:r w:rsidRPr="00432BD4">
              <w:rPr>
                <w:b/>
              </w:rPr>
              <w:t xml:space="preserve"> </w:t>
            </w:r>
            <w:r>
              <w:rPr>
                <w:b/>
              </w:rPr>
              <w:t xml:space="preserve">safely.  It can be used to induct/train staff how to do a task.  If a SSOW is needed it can </w:t>
            </w:r>
            <w:r w:rsidRPr="00432BD4">
              <w:rPr>
                <w:b/>
              </w:rPr>
              <w:t xml:space="preserve">be </w:t>
            </w:r>
            <w:r>
              <w:rPr>
                <w:b/>
              </w:rPr>
              <w:t xml:space="preserve">written below or in a separate document referenced </w:t>
            </w:r>
            <w:r w:rsidRPr="00432BD4">
              <w:rPr>
                <w:b/>
              </w:rPr>
              <w:t>below</w:t>
            </w:r>
            <w:r>
              <w:rPr>
                <w:b/>
              </w:rPr>
              <w:t>.</w:t>
            </w:r>
          </w:p>
          <w:p w14:paraId="37C1C7E9" w14:textId="77777777" w:rsidR="00045D5F" w:rsidRDefault="00045D5F" w:rsidP="00045D5F">
            <w:pPr>
              <w:numPr>
                <w:ilvl w:val="0"/>
                <w:numId w:val="21"/>
              </w:numPr>
              <w:spacing w:after="0" w:line="240" w:lineRule="auto"/>
            </w:pPr>
          </w:p>
          <w:p w14:paraId="201F19D3" w14:textId="77777777" w:rsidR="00045D5F" w:rsidRDefault="00045D5F" w:rsidP="00045D5F">
            <w:pPr>
              <w:numPr>
                <w:ilvl w:val="0"/>
                <w:numId w:val="21"/>
              </w:numPr>
              <w:spacing w:after="0" w:line="240" w:lineRule="auto"/>
            </w:pPr>
          </w:p>
          <w:p w14:paraId="642E87DF" w14:textId="77777777" w:rsidR="00045D5F" w:rsidRDefault="00045D5F" w:rsidP="00336132"/>
        </w:tc>
      </w:tr>
    </w:tbl>
    <w:p w14:paraId="1538A502" w14:textId="77777777" w:rsidR="00045D5F" w:rsidRDefault="00045D5F" w:rsidP="00045D5F">
      <w:pPr>
        <w:ind w:left="851"/>
      </w:pPr>
    </w:p>
    <w:p w14:paraId="63FB6B69" w14:textId="77777777" w:rsidR="00784487" w:rsidRDefault="00784487" w:rsidP="00784487">
      <w:pPr>
        <w:rPr>
          <w:b/>
        </w:rPr>
      </w:pPr>
    </w:p>
    <w:p w14:paraId="3F5484DE" w14:textId="77777777" w:rsidR="00784487" w:rsidRDefault="00784487" w:rsidP="00784487">
      <w:pPr>
        <w:rPr>
          <w:b/>
        </w:rPr>
      </w:pPr>
    </w:p>
    <w:p w14:paraId="287A1DCE" w14:textId="77777777" w:rsidR="00784487" w:rsidRDefault="00784487" w:rsidP="00784487">
      <w:pPr>
        <w:rPr>
          <w:b/>
        </w:rPr>
      </w:pPr>
    </w:p>
    <w:p w14:paraId="6FD6238D" w14:textId="77777777" w:rsidR="00784487" w:rsidRDefault="00784487" w:rsidP="00784487">
      <w:pPr>
        <w:rPr>
          <w:b/>
        </w:rPr>
      </w:pPr>
    </w:p>
    <w:p w14:paraId="319E9EEC" w14:textId="77777777" w:rsidR="000E7AC5" w:rsidRDefault="000E7AC5" w:rsidP="000E7AC5">
      <w:pPr>
        <w:rPr>
          <w:b/>
        </w:rPr>
      </w:pPr>
    </w:p>
    <w:p w14:paraId="45327D29" w14:textId="728E38D5" w:rsidR="002F42F3" w:rsidRDefault="002F42F3" w:rsidP="000E7AC5">
      <w:r>
        <w:rPr>
          <w:noProof/>
        </w:rPr>
        <w:t xml:space="preserve">         </w:t>
      </w:r>
    </w:p>
    <w:p w14:paraId="3CF87393" w14:textId="77777777" w:rsidR="002F42F3" w:rsidRDefault="002F42F3" w:rsidP="002F42F3"/>
    <w:p w14:paraId="2276948A" w14:textId="77777777" w:rsidR="002F42F3" w:rsidRDefault="002F42F3" w:rsidP="002F42F3"/>
    <w:p w14:paraId="3A2D2635" w14:textId="77777777" w:rsidR="002F42F3" w:rsidRPr="00CB2C5B" w:rsidRDefault="002F42F3" w:rsidP="002F42F3">
      <w:pPr>
        <w:rPr>
          <w:sz w:val="10"/>
          <w:szCs w:val="10"/>
        </w:rPr>
      </w:pPr>
    </w:p>
    <w:p w14:paraId="208CC3D3" w14:textId="77777777" w:rsidR="002F42F3" w:rsidRPr="009823A8" w:rsidRDefault="002F42F3" w:rsidP="002F42F3">
      <w:pPr>
        <w:rPr>
          <w:b/>
          <w:sz w:val="20"/>
        </w:rPr>
      </w:pPr>
    </w:p>
    <w:p w14:paraId="4F9CC656" w14:textId="77777777" w:rsidR="00196D3D" w:rsidRDefault="00196D3D" w:rsidP="002F42F3">
      <w:pPr>
        <w:rPr>
          <w:b/>
        </w:rPr>
        <w:sectPr w:rsidR="00196D3D" w:rsidSect="004E02AA">
          <w:headerReference w:type="default" r:id="rId16"/>
          <w:footerReference w:type="default" r:id="rId17"/>
          <w:pgSz w:w="16838" w:h="11906" w:orient="landscape"/>
          <w:pgMar w:top="1440" w:right="1440" w:bottom="1440" w:left="1440" w:header="0" w:footer="709" w:gutter="0"/>
          <w:cols w:space="708"/>
          <w:docGrid w:linePitch="360"/>
        </w:sectPr>
      </w:pPr>
    </w:p>
    <w:p w14:paraId="0FB6C2B1" w14:textId="0B82E1D4" w:rsidR="0024037F" w:rsidRPr="002C1334" w:rsidRDefault="0024037F" w:rsidP="0024037F">
      <w:pPr>
        <w:rPr>
          <w:b/>
        </w:rPr>
      </w:pPr>
      <w:r w:rsidRPr="002C1334">
        <w:rPr>
          <w:b/>
        </w:rPr>
        <w:lastRenderedPageBreak/>
        <w:t>E.  Circulation List</w:t>
      </w:r>
    </w:p>
    <w:tbl>
      <w:tblPr>
        <w:tblpPr w:leftFromText="180" w:rightFromText="180" w:vertAnchor="text" w:horzAnchor="margin" w:tblpY="55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552"/>
        <w:gridCol w:w="3118"/>
        <w:gridCol w:w="1701"/>
      </w:tblGrid>
      <w:tr w:rsidR="002F357C" w:rsidRPr="002C1334" w14:paraId="3FDD01C4" w14:textId="77777777" w:rsidTr="00050D62">
        <w:trPr>
          <w:trHeight w:val="509"/>
        </w:trPr>
        <w:tc>
          <w:tcPr>
            <w:tcW w:w="2263" w:type="dxa"/>
          </w:tcPr>
          <w:p w14:paraId="20D3EF5D" w14:textId="77777777" w:rsidR="00050D62" w:rsidRPr="002C1334" w:rsidRDefault="00050D62" w:rsidP="00050D62">
            <w:r w:rsidRPr="002C1334">
              <w:t>NAME</w:t>
            </w:r>
          </w:p>
        </w:tc>
        <w:tc>
          <w:tcPr>
            <w:tcW w:w="2552" w:type="dxa"/>
          </w:tcPr>
          <w:p w14:paraId="7D9275CF" w14:textId="77777777" w:rsidR="00050D62" w:rsidRPr="002C1334" w:rsidRDefault="00050D62" w:rsidP="00050D62">
            <w:r w:rsidRPr="002C1334">
              <w:t>DESIGNATION</w:t>
            </w:r>
          </w:p>
        </w:tc>
        <w:tc>
          <w:tcPr>
            <w:tcW w:w="3118" w:type="dxa"/>
          </w:tcPr>
          <w:p w14:paraId="76BE7AC9" w14:textId="77777777" w:rsidR="00050D62" w:rsidRPr="002C1334" w:rsidRDefault="00050D62" w:rsidP="00050D62">
            <w:r w:rsidRPr="002C1334">
              <w:t>SIGNATURE</w:t>
            </w:r>
          </w:p>
        </w:tc>
        <w:tc>
          <w:tcPr>
            <w:tcW w:w="1701" w:type="dxa"/>
          </w:tcPr>
          <w:p w14:paraId="04796324" w14:textId="77777777" w:rsidR="00050D62" w:rsidRPr="002C1334" w:rsidRDefault="00050D62" w:rsidP="00050D62">
            <w:r w:rsidRPr="002C1334">
              <w:t>DATE</w:t>
            </w:r>
          </w:p>
        </w:tc>
      </w:tr>
      <w:tr w:rsidR="002F357C" w:rsidRPr="002C1334" w14:paraId="6B738CAE" w14:textId="77777777" w:rsidTr="00050D62">
        <w:trPr>
          <w:trHeight w:val="567"/>
        </w:trPr>
        <w:tc>
          <w:tcPr>
            <w:tcW w:w="2263" w:type="dxa"/>
          </w:tcPr>
          <w:p w14:paraId="1C99A40E" w14:textId="77777777" w:rsidR="00050D62" w:rsidRPr="002C1334" w:rsidRDefault="00050D62" w:rsidP="00050D62"/>
        </w:tc>
        <w:tc>
          <w:tcPr>
            <w:tcW w:w="2552" w:type="dxa"/>
          </w:tcPr>
          <w:p w14:paraId="4D377D7C" w14:textId="77777777" w:rsidR="00050D62" w:rsidRPr="002C1334" w:rsidRDefault="00050D62" w:rsidP="00050D62"/>
        </w:tc>
        <w:tc>
          <w:tcPr>
            <w:tcW w:w="3118" w:type="dxa"/>
          </w:tcPr>
          <w:p w14:paraId="64D5D410" w14:textId="77777777" w:rsidR="00050D62" w:rsidRPr="002C1334" w:rsidRDefault="00050D62" w:rsidP="00050D62"/>
        </w:tc>
        <w:tc>
          <w:tcPr>
            <w:tcW w:w="1701" w:type="dxa"/>
          </w:tcPr>
          <w:p w14:paraId="7A3557BB" w14:textId="77777777" w:rsidR="00050D62" w:rsidRPr="002C1334" w:rsidRDefault="00050D62" w:rsidP="00050D62"/>
        </w:tc>
      </w:tr>
      <w:tr w:rsidR="002F357C" w:rsidRPr="002C1334" w14:paraId="06087BE5" w14:textId="77777777" w:rsidTr="00050D62">
        <w:trPr>
          <w:trHeight w:val="567"/>
        </w:trPr>
        <w:tc>
          <w:tcPr>
            <w:tcW w:w="2263" w:type="dxa"/>
          </w:tcPr>
          <w:p w14:paraId="4AE8D0D8" w14:textId="77777777" w:rsidR="00050D62" w:rsidRPr="002C1334" w:rsidRDefault="00050D62" w:rsidP="00050D62"/>
        </w:tc>
        <w:tc>
          <w:tcPr>
            <w:tcW w:w="2552" w:type="dxa"/>
          </w:tcPr>
          <w:p w14:paraId="60A0BC05" w14:textId="77777777" w:rsidR="00050D62" w:rsidRPr="002C1334" w:rsidRDefault="00050D62" w:rsidP="00050D62"/>
        </w:tc>
        <w:tc>
          <w:tcPr>
            <w:tcW w:w="3118" w:type="dxa"/>
          </w:tcPr>
          <w:p w14:paraId="1159E595" w14:textId="77777777" w:rsidR="00050D62" w:rsidRPr="002C1334" w:rsidRDefault="00050D62" w:rsidP="00050D62"/>
        </w:tc>
        <w:tc>
          <w:tcPr>
            <w:tcW w:w="1701" w:type="dxa"/>
          </w:tcPr>
          <w:p w14:paraId="40C94FD5" w14:textId="77777777" w:rsidR="00050D62" w:rsidRPr="002C1334" w:rsidRDefault="00050D62" w:rsidP="00050D62"/>
        </w:tc>
      </w:tr>
      <w:tr w:rsidR="002F357C" w:rsidRPr="002C1334" w14:paraId="751F2F43" w14:textId="77777777" w:rsidTr="00050D62">
        <w:trPr>
          <w:trHeight w:val="567"/>
        </w:trPr>
        <w:tc>
          <w:tcPr>
            <w:tcW w:w="2263" w:type="dxa"/>
          </w:tcPr>
          <w:p w14:paraId="0E85A7AF" w14:textId="77777777" w:rsidR="00050D62" w:rsidRPr="002C1334" w:rsidRDefault="00050D62" w:rsidP="00050D62"/>
        </w:tc>
        <w:tc>
          <w:tcPr>
            <w:tcW w:w="2552" w:type="dxa"/>
          </w:tcPr>
          <w:p w14:paraId="387E8D7C" w14:textId="77777777" w:rsidR="00050D62" w:rsidRPr="002C1334" w:rsidRDefault="00050D62" w:rsidP="00050D62"/>
        </w:tc>
        <w:tc>
          <w:tcPr>
            <w:tcW w:w="3118" w:type="dxa"/>
          </w:tcPr>
          <w:p w14:paraId="6A06AEA1" w14:textId="77777777" w:rsidR="00050D62" w:rsidRPr="002C1334" w:rsidRDefault="00050D62" w:rsidP="00050D62"/>
        </w:tc>
        <w:tc>
          <w:tcPr>
            <w:tcW w:w="1701" w:type="dxa"/>
          </w:tcPr>
          <w:p w14:paraId="1D663580" w14:textId="77777777" w:rsidR="00050D62" w:rsidRPr="002C1334" w:rsidRDefault="00050D62" w:rsidP="00050D62"/>
        </w:tc>
      </w:tr>
      <w:tr w:rsidR="002F357C" w:rsidRPr="002C1334" w14:paraId="50E66B83" w14:textId="77777777" w:rsidTr="00050D62">
        <w:trPr>
          <w:trHeight w:val="567"/>
        </w:trPr>
        <w:tc>
          <w:tcPr>
            <w:tcW w:w="2263" w:type="dxa"/>
          </w:tcPr>
          <w:p w14:paraId="48650D48" w14:textId="77777777" w:rsidR="00050D62" w:rsidRPr="002C1334" w:rsidRDefault="00050D62" w:rsidP="00050D62"/>
        </w:tc>
        <w:tc>
          <w:tcPr>
            <w:tcW w:w="2552" w:type="dxa"/>
          </w:tcPr>
          <w:p w14:paraId="67BB6B61" w14:textId="77777777" w:rsidR="00050D62" w:rsidRPr="002C1334" w:rsidRDefault="00050D62" w:rsidP="00050D62"/>
        </w:tc>
        <w:tc>
          <w:tcPr>
            <w:tcW w:w="3118" w:type="dxa"/>
          </w:tcPr>
          <w:p w14:paraId="1C135B7B" w14:textId="77777777" w:rsidR="00050D62" w:rsidRPr="002C1334" w:rsidRDefault="00050D62" w:rsidP="00050D62"/>
        </w:tc>
        <w:tc>
          <w:tcPr>
            <w:tcW w:w="1701" w:type="dxa"/>
          </w:tcPr>
          <w:p w14:paraId="2DA93F19" w14:textId="77777777" w:rsidR="00050D62" w:rsidRPr="002C1334" w:rsidRDefault="00050D62" w:rsidP="00050D62"/>
        </w:tc>
      </w:tr>
      <w:tr w:rsidR="002F357C" w:rsidRPr="002C1334" w14:paraId="3CAAC1FB" w14:textId="77777777" w:rsidTr="00050D62">
        <w:trPr>
          <w:trHeight w:val="567"/>
        </w:trPr>
        <w:tc>
          <w:tcPr>
            <w:tcW w:w="2263" w:type="dxa"/>
          </w:tcPr>
          <w:p w14:paraId="32B75ABB" w14:textId="77777777" w:rsidR="00050D62" w:rsidRPr="002C1334" w:rsidRDefault="00050D62" w:rsidP="00050D62"/>
        </w:tc>
        <w:tc>
          <w:tcPr>
            <w:tcW w:w="2552" w:type="dxa"/>
          </w:tcPr>
          <w:p w14:paraId="3F207F1E" w14:textId="77777777" w:rsidR="00050D62" w:rsidRPr="002C1334" w:rsidRDefault="00050D62" w:rsidP="00050D62"/>
        </w:tc>
        <w:tc>
          <w:tcPr>
            <w:tcW w:w="3118" w:type="dxa"/>
          </w:tcPr>
          <w:p w14:paraId="5CB96ACD" w14:textId="77777777" w:rsidR="00050D62" w:rsidRPr="002C1334" w:rsidRDefault="00050D62" w:rsidP="00050D62"/>
        </w:tc>
        <w:tc>
          <w:tcPr>
            <w:tcW w:w="1701" w:type="dxa"/>
          </w:tcPr>
          <w:p w14:paraId="5043308F" w14:textId="77777777" w:rsidR="00050D62" w:rsidRPr="002C1334" w:rsidRDefault="00050D62" w:rsidP="00050D62"/>
        </w:tc>
      </w:tr>
      <w:tr w:rsidR="002F357C" w:rsidRPr="002C1334" w14:paraId="0046682F" w14:textId="77777777" w:rsidTr="00050D62">
        <w:trPr>
          <w:trHeight w:val="567"/>
        </w:trPr>
        <w:tc>
          <w:tcPr>
            <w:tcW w:w="2263" w:type="dxa"/>
          </w:tcPr>
          <w:p w14:paraId="7DE08076" w14:textId="77777777" w:rsidR="00050D62" w:rsidRPr="002C1334" w:rsidRDefault="00050D62" w:rsidP="00050D62"/>
        </w:tc>
        <w:tc>
          <w:tcPr>
            <w:tcW w:w="2552" w:type="dxa"/>
          </w:tcPr>
          <w:p w14:paraId="28AD3D9B" w14:textId="77777777" w:rsidR="00050D62" w:rsidRPr="002C1334" w:rsidRDefault="00050D62" w:rsidP="00050D62"/>
        </w:tc>
        <w:tc>
          <w:tcPr>
            <w:tcW w:w="3118" w:type="dxa"/>
          </w:tcPr>
          <w:p w14:paraId="19213E33" w14:textId="77777777" w:rsidR="00050D62" w:rsidRPr="002C1334" w:rsidRDefault="00050D62" w:rsidP="00050D62"/>
        </w:tc>
        <w:tc>
          <w:tcPr>
            <w:tcW w:w="1701" w:type="dxa"/>
          </w:tcPr>
          <w:p w14:paraId="2B5BEAAB" w14:textId="77777777" w:rsidR="00050D62" w:rsidRPr="002C1334" w:rsidRDefault="00050D62" w:rsidP="00050D62"/>
        </w:tc>
      </w:tr>
      <w:tr w:rsidR="002F357C" w:rsidRPr="002C1334" w14:paraId="2433CB75" w14:textId="77777777" w:rsidTr="00050D62">
        <w:trPr>
          <w:trHeight w:val="567"/>
        </w:trPr>
        <w:tc>
          <w:tcPr>
            <w:tcW w:w="2263" w:type="dxa"/>
          </w:tcPr>
          <w:p w14:paraId="2817802F" w14:textId="77777777" w:rsidR="00050D62" w:rsidRPr="002C1334" w:rsidRDefault="00050D62" w:rsidP="00050D62"/>
        </w:tc>
        <w:tc>
          <w:tcPr>
            <w:tcW w:w="2552" w:type="dxa"/>
          </w:tcPr>
          <w:p w14:paraId="289D4BE4" w14:textId="77777777" w:rsidR="00050D62" w:rsidRPr="002C1334" w:rsidRDefault="00050D62" w:rsidP="00050D62"/>
        </w:tc>
        <w:tc>
          <w:tcPr>
            <w:tcW w:w="3118" w:type="dxa"/>
          </w:tcPr>
          <w:p w14:paraId="35753043" w14:textId="77777777" w:rsidR="00050D62" w:rsidRPr="002C1334" w:rsidRDefault="00050D62" w:rsidP="00050D62"/>
        </w:tc>
        <w:tc>
          <w:tcPr>
            <w:tcW w:w="1701" w:type="dxa"/>
          </w:tcPr>
          <w:p w14:paraId="6BC94A49" w14:textId="77777777" w:rsidR="00050D62" w:rsidRPr="002C1334" w:rsidRDefault="00050D62" w:rsidP="00050D62"/>
        </w:tc>
      </w:tr>
      <w:tr w:rsidR="002F357C" w:rsidRPr="002C1334" w14:paraId="1DE30F05" w14:textId="77777777" w:rsidTr="00050D62">
        <w:trPr>
          <w:trHeight w:val="567"/>
        </w:trPr>
        <w:tc>
          <w:tcPr>
            <w:tcW w:w="2263" w:type="dxa"/>
          </w:tcPr>
          <w:p w14:paraId="72110192" w14:textId="77777777" w:rsidR="00050D62" w:rsidRPr="002C1334" w:rsidRDefault="00050D62" w:rsidP="00050D62"/>
        </w:tc>
        <w:tc>
          <w:tcPr>
            <w:tcW w:w="2552" w:type="dxa"/>
          </w:tcPr>
          <w:p w14:paraId="1176357A" w14:textId="77777777" w:rsidR="00050D62" w:rsidRPr="002C1334" w:rsidRDefault="00050D62" w:rsidP="00050D62"/>
        </w:tc>
        <w:tc>
          <w:tcPr>
            <w:tcW w:w="3118" w:type="dxa"/>
          </w:tcPr>
          <w:p w14:paraId="7EEE5179" w14:textId="77777777" w:rsidR="00050D62" w:rsidRPr="002C1334" w:rsidRDefault="00050D62" w:rsidP="00050D62"/>
        </w:tc>
        <w:tc>
          <w:tcPr>
            <w:tcW w:w="1701" w:type="dxa"/>
          </w:tcPr>
          <w:p w14:paraId="17B88C17" w14:textId="77777777" w:rsidR="00050D62" w:rsidRPr="002C1334" w:rsidRDefault="00050D62" w:rsidP="00050D62"/>
        </w:tc>
      </w:tr>
      <w:tr w:rsidR="002F357C" w:rsidRPr="002C1334" w14:paraId="57F112BA" w14:textId="77777777" w:rsidTr="00050D62">
        <w:trPr>
          <w:trHeight w:val="567"/>
        </w:trPr>
        <w:tc>
          <w:tcPr>
            <w:tcW w:w="2263" w:type="dxa"/>
          </w:tcPr>
          <w:p w14:paraId="2AC4034A" w14:textId="77777777" w:rsidR="00050D62" w:rsidRPr="002C1334" w:rsidRDefault="00050D62" w:rsidP="00050D62"/>
        </w:tc>
        <w:tc>
          <w:tcPr>
            <w:tcW w:w="2552" w:type="dxa"/>
          </w:tcPr>
          <w:p w14:paraId="3CBF0ADF" w14:textId="77777777" w:rsidR="00050D62" w:rsidRPr="002C1334" w:rsidRDefault="00050D62" w:rsidP="00050D62"/>
        </w:tc>
        <w:tc>
          <w:tcPr>
            <w:tcW w:w="3118" w:type="dxa"/>
          </w:tcPr>
          <w:p w14:paraId="0810D073" w14:textId="77777777" w:rsidR="00050D62" w:rsidRPr="002C1334" w:rsidRDefault="00050D62" w:rsidP="00050D62"/>
        </w:tc>
        <w:tc>
          <w:tcPr>
            <w:tcW w:w="1701" w:type="dxa"/>
          </w:tcPr>
          <w:p w14:paraId="0819918A" w14:textId="77777777" w:rsidR="00050D62" w:rsidRPr="002C1334" w:rsidRDefault="00050D62" w:rsidP="00050D62"/>
        </w:tc>
      </w:tr>
      <w:tr w:rsidR="002F357C" w:rsidRPr="002C1334" w14:paraId="66444B39" w14:textId="77777777" w:rsidTr="00050D62">
        <w:trPr>
          <w:trHeight w:val="567"/>
        </w:trPr>
        <w:tc>
          <w:tcPr>
            <w:tcW w:w="2263" w:type="dxa"/>
          </w:tcPr>
          <w:p w14:paraId="5668613B" w14:textId="77777777" w:rsidR="00050D62" w:rsidRPr="002C1334" w:rsidRDefault="00050D62" w:rsidP="00050D62"/>
        </w:tc>
        <w:tc>
          <w:tcPr>
            <w:tcW w:w="2552" w:type="dxa"/>
          </w:tcPr>
          <w:p w14:paraId="7D66F157" w14:textId="77777777" w:rsidR="00050D62" w:rsidRPr="002C1334" w:rsidRDefault="00050D62" w:rsidP="00050D62"/>
        </w:tc>
        <w:tc>
          <w:tcPr>
            <w:tcW w:w="3118" w:type="dxa"/>
          </w:tcPr>
          <w:p w14:paraId="71459FCC" w14:textId="77777777" w:rsidR="00050D62" w:rsidRPr="002C1334" w:rsidRDefault="00050D62" w:rsidP="00050D62"/>
        </w:tc>
        <w:tc>
          <w:tcPr>
            <w:tcW w:w="1701" w:type="dxa"/>
          </w:tcPr>
          <w:p w14:paraId="1710456E" w14:textId="77777777" w:rsidR="00050D62" w:rsidRPr="002C1334" w:rsidRDefault="00050D62" w:rsidP="00050D62"/>
        </w:tc>
      </w:tr>
      <w:tr w:rsidR="002F357C" w:rsidRPr="002C1334" w14:paraId="1F837F39" w14:textId="77777777" w:rsidTr="00050D62">
        <w:trPr>
          <w:trHeight w:val="567"/>
        </w:trPr>
        <w:tc>
          <w:tcPr>
            <w:tcW w:w="2263" w:type="dxa"/>
          </w:tcPr>
          <w:p w14:paraId="6506C7BC" w14:textId="77777777" w:rsidR="00050D62" w:rsidRPr="002C1334" w:rsidRDefault="00050D62" w:rsidP="00050D62"/>
        </w:tc>
        <w:tc>
          <w:tcPr>
            <w:tcW w:w="2552" w:type="dxa"/>
          </w:tcPr>
          <w:p w14:paraId="50296511" w14:textId="77777777" w:rsidR="00050D62" w:rsidRPr="002C1334" w:rsidRDefault="00050D62" w:rsidP="00050D62"/>
        </w:tc>
        <w:tc>
          <w:tcPr>
            <w:tcW w:w="3118" w:type="dxa"/>
          </w:tcPr>
          <w:p w14:paraId="5F171AFC" w14:textId="77777777" w:rsidR="00050D62" w:rsidRPr="002C1334" w:rsidRDefault="00050D62" w:rsidP="00050D62"/>
        </w:tc>
        <w:tc>
          <w:tcPr>
            <w:tcW w:w="1701" w:type="dxa"/>
          </w:tcPr>
          <w:p w14:paraId="14731F46" w14:textId="77777777" w:rsidR="00050D62" w:rsidRPr="002C1334" w:rsidRDefault="00050D62" w:rsidP="00050D62"/>
        </w:tc>
      </w:tr>
      <w:tr w:rsidR="002F357C" w:rsidRPr="002C1334" w14:paraId="772E19A8" w14:textId="77777777" w:rsidTr="00050D62">
        <w:trPr>
          <w:trHeight w:val="567"/>
        </w:trPr>
        <w:tc>
          <w:tcPr>
            <w:tcW w:w="2263" w:type="dxa"/>
          </w:tcPr>
          <w:p w14:paraId="12B4696E" w14:textId="77777777" w:rsidR="00050D62" w:rsidRPr="002C1334" w:rsidRDefault="00050D62" w:rsidP="00050D62"/>
        </w:tc>
        <w:tc>
          <w:tcPr>
            <w:tcW w:w="2552" w:type="dxa"/>
          </w:tcPr>
          <w:p w14:paraId="2E3D4B86" w14:textId="77777777" w:rsidR="00050D62" w:rsidRPr="002C1334" w:rsidRDefault="00050D62" w:rsidP="00050D62"/>
        </w:tc>
        <w:tc>
          <w:tcPr>
            <w:tcW w:w="3118" w:type="dxa"/>
          </w:tcPr>
          <w:p w14:paraId="00870DC1" w14:textId="77777777" w:rsidR="00050D62" w:rsidRPr="002C1334" w:rsidRDefault="00050D62" w:rsidP="00050D62"/>
        </w:tc>
        <w:tc>
          <w:tcPr>
            <w:tcW w:w="1701" w:type="dxa"/>
          </w:tcPr>
          <w:p w14:paraId="58274FD2" w14:textId="77777777" w:rsidR="00050D62" w:rsidRPr="002C1334" w:rsidRDefault="00050D62" w:rsidP="00050D62"/>
        </w:tc>
      </w:tr>
      <w:tr w:rsidR="002F357C" w:rsidRPr="002C1334" w14:paraId="53099494" w14:textId="77777777" w:rsidTr="00050D62">
        <w:trPr>
          <w:trHeight w:val="567"/>
        </w:trPr>
        <w:tc>
          <w:tcPr>
            <w:tcW w:w="2263" w:type="dxa"/>
          </w:tcPr>
          <w:p w14:paraId="3E9B3CB0" w14:textId="77777777" w:rsidR="00050D62" w:rsidRPr="002C1334" w:rsidRDefault="00050D62" w:rsidP="00050D62"/>
        </w:tc>
        <w:tc>
          <w:tcPr>
            <w:tcW w:w="2552" w:type="dxa"/>
          </w:tcPr>
          <w:p w14:paraId="6474131D" w14:textId="77777777" w:rsidR="00050D62" w:rsidRPr="002C1334" w:rsidRDefault="00050D62" w:rsidP="00050D62"/>
        </w:tc>
        <w:tc>
          <w:tcPr>
            <w:tcW w:w="3118" w:type="dxa"/>
          </w:tcPr>
          <w:p w14:paraId="540E1DF2" w14:textId="77777777" w:rsidR="00050D62" w:rsidRPr="002C1334" w:rsidRDefault="00050D62" w:rsidP="00050D62"/>
        </w:tc>
        <w:tc>
          <w:tcPr>
            <w:tcW w:w="1701" w:type="dxa"/>
          </w:tcPr>
          <w:p w14:paraId="3C9FA1A9" w14:textId="77777777" w:rsidR="00050D62" w:rsidRPr="002C1334" w:rsidRDefault="00050D62" w:rsidP="00050D62"/>
        </w:tc>
      </w:tr>
      <w:tr w:rsidR="002F357C" w:rsidRPr="002C1334" w14:paraId="0BA91698" w14:textId="77777777" w:rsidTr="00050D62">
        <w:trPr>
          <w:trHeight w:val="567"/>
        </w:trPr>
        <w:tc>
          <w:tcPr>
            <w:tcW w:w="2263" w:type="dxa"/>
          </w:tcPr>
          <w:p w14:paraId="3195D6D8" w14:textId="77777777" w:rsidR="00050D62" w:rsidRPr="002C1334" w:rsidRDefault="00050D62" w:rsidP="00050D62"/>
        </w:tc>
        <w:tc>
          <w:tcPr>
            <w:tcW w:w="2552" w:type="dxa"/>
          </w:tcPr>
          <w:p w14:paraId="5C5FF795" w14:textId="77777777" w:rsidR="00050D62" w:rsidRPr="002C1334" w:rsidRDefault="00050D62" w:rsidP="00050D62"/>
        </w:tc>
        <w:tc>
          <w:tcPr>
            <w:tcW w:w="3118" w:type="dxa"/>
          </w:tcPr>
          <w:p w14:paraId="68A9E42C" w14:textId="77777777" w:rsidR="00050D62" w:rsidRPr="002C1334" w:rsidRDefault="00050D62" w:rsidP="00050D62"/>
        </w:tc>
        <w:tc>
          <w:tcPr>
            <w:tcW w:w="1701" w:type="dxa"/>
          </w:tcPr>
          <w:p w14:paraId="58A34C0B" w14:textId="77777777" w:rsidR="00050D62" w:rsidRPr="002C1334" w:rsidRDefault="00050D62" w:rsidP="00050D62"/>
        </w:tc>
      </w:tr>
      <w:tr w:rsidR="002F357C" w:rsidRPr="002C1334" w14:paraId="3D200090" w14:textId="77777777" w:rsidTr="00050D62">
        <w:trPr>
          <w:trHeight w:val="567"/>
        </w:trPr>
        <w:tc>
          <w:tcPr>
            <w:tcW w:w="2263" w:type="dxa"/>
          </w:tcPr>
          <w:p w14:paraId="70D47B77" w14:textId="77777777" w:rsidR="00050D62" w:rsidRPr="002C1334" w:rsidRDefault="00050D62" w:rsidP="00050D62"/>
        </w:tc>
        <w:tc>
          <w:tcPr>
            <w:tcW w:w="2552" w:type="dxa"/>
          </w:tcPr>
          <w:p w14:paraId="2291718E" w14:textId="77777777" w:rsidR="00050D62" w:rsidRPr="002C1334" w:rsidRDefault="00050D62" w:rsidP="00050D62"/>
        </w:tc>
        <w:tc>
          <w:tcPr>
            <w:tcW w:w="3118" w:type="dxa"/>
          </w:tcPr>
          <w:p w14:paraId="40BE08A9" w14:textId="77777777" w:rsidR="00050D62" w:rsidRPr="002C1334" w:rsidRDefault="00050D62" w:rsidP="00050D62"/>
        </w:tc>
        <w:tc>
          <w:tcPr>
            <w:tcW w:w="1701" w:type="dxa"/>
          </w:tcPr>
          <w:p w14:paraId="555F1E73" w14:textId="77777777" w:rsidR="00050D62" w:rsidRPr="002C1334" w:rsidRDefault="00050D62" w:rsidP="00050D62"/>
        </w:tc>
      </w:tr>
    </w:tbl>
    <w:p w14:paraId="7157C648" w14:textId="29474312" w:rsidR="0024037F" w:rsidRDefault="0024037F" w:rsidP="0024037F">
      <w:r w:rsidRPr="002C1334">
        <w:t>Pease list people who have been informed of the assessment.</w:t>
      </w:r>
    </w:p>
    <w:p w14:paraId="3E812E1B" w14:textId="77777777" w:rsidR="00050D62" w:rsidRDefault="00050D62" w:rsidP="00D367F1"/>
    <w:p w14:paraId="3340284B" w14:textId="77777777" w:rsidR="00050D62" w:rsidRDefault="00050D62" w:rsidP="00D367F1"/>
    <w:p w14:paraId="771C77F1" w14:textId="77777777" w:rsidR="00050D62" w:rsidRDefault="00050D62" w:rsidP="00D367F1"/>
    <w:p w14:paraId="14A1229C" w14:textId="77777777" w:rsidR="00050D62" w:rsidRDefault="00050D62" w:rsidP="00D367F1"/>
    <w:p w14:paraId="5AB4C31A" w14:textId="77777777" w:rsidR="00050D62" w:rsidRDefault="00050D62" w:rsidP="00D367F1"/>
    <w:p w14:paraId="17BE456C" w14:textId="77777777" w:rsidR="00050D62" w:rsidRDefault="00050D62" w:rsidP="00D367F1"/>
    <w:p w14:paraId="5ADA0CFF" w14:textId="77777777" w:rsidR="00050D62" w:rsidRDefault="00050D62" w:rsidP="00D367F1"/>
    <w:p w14:paraId="46EBB41C" w14:textId="77777777" w:rsidR="00050D62" w:rsidRDefault="00050D62" w:rsidP="00D367F1">
      <w:pPr>
        <w:sectPr w:rsidR="00050D62" w:rsidSect="00050D62">
          <w:footerReference w:type="default" r:id="rId18"/>
          <w:pgSz w:w="11906" w:h="16838"/>
          <w:pgMar w:top="1440" w:right="1440" w:bottom="1440" w:left="1440" w:header="0" w:footer="709" w:gutter="0"/>
          <w:cols w:space="708"/>
          <w:docGrid w:linePitch="360"/>
        </w:sectPr>
      </w:pPr>
    </w:p>
    <w:p w14:paraId="4C9168BB" w14:textId="77777777" w:rsidR="002F42F3" w:rsidRDefault="002F42F3" w:rsidP="002F42F3">
      <w:pPr>
        <w:rPr>
          <w:b/>
        </w:rPr>
      </w:pPr>
    </w:p>
    <w:p w14:paraId="566AA1F8" w14:textId="1C83B65F" w:rsidR="00CD5041" w:rsidRDefault="00CD5041"/>
    <w:p w14:paraId="44922E1D" w14:textId="5220E894" w:rsidR="008233F3" w:rsidRDefault="4DBBEFA6">
      <w:r>
        <w:t xml:space="preserve"> </w:t>
      </w:r>
    </w:p>
    <w:sectPr w:rsidR="008233F3" w:rsidSect="00CD5041">
      <w:pgSz w:w="16838" w:h="11906" w:orient="landscape"/>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304A" w14:textId="77777777" w:rsidR="00C645A3" w:rsidRDefault="00C645A3" w:rsidP="00021BAD">
      <w:pPr>
        <w:spacing w:after="0" w:line="240" w:lineRule="auto"/>
      </w:pPr>
      <w:r>
        <w:separator/>
      </w:r>
    </w:p>
  </w:endnote>
  <w:endnote w:type="continuationSeparator" w:id="0">
    <w:p w14:paraId="38786089" w14:textId="77777777" w:rsidR="00C645A3" w:rsidRDefault="00C645A3" w:rsidP="0002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78992B1" w14:paraId="4FEC0891" w14:textId="77777777" w:rsidTr="178992B1">
      <w:trPr>
        <w:trHeight w:val="300"/>
      </w:trPr>
      <w:tc>
        <w:tcPr>
          <w:tcW w:w="3005" w:type="dxa"/>
        </w:tcPr>
        <w:p w14:paraId="3C2B8803" w14:textId="58288018" w:rsidR="178992B1" w:rsidRDefault="178992B1" w:rsidP="178992B1">
          <w:pPr>
            <w:pStyle w:val="Header"/>
            <w:ind w:left="-115"/>
          </w:pPr>
        </w:p>
      </w:tc>
      <w:tc>
        <w:tcPr>
          <w:tcW w:w="3005" w:type="dxa"/>
        </w:tcPr>
        <w:p w14:paraId="60DE61AB" w14:textId="052D9F53" w:rsidR="178992B1" w:rsidRDefault="178992B1" w:rsidP="178992B1">
          <w:pPr>
            <w:pStyle w:val="Header"/>
            <w:jc w:val="center"/>
          </w:pPr>
        </w:p>
      </w:tc>
      <w:tc>
        <w:tcPr>
          <w:tcW w:w="3005" w:type="dxa"/>
        </w:tcPr>
        <w:p w14:paraId="30013F96" w14:textId="40B1C01E" w:rsidR="178992B1" w:rsidRDefault="178992B1" w:rsidP="178992B1">
          <w:pPr>
            <w:pStyle w:val="Header"/>
            <w:ind w:right="-115"/>
            <w:jc w:val="right"/>
          </w:pPr>
        </w:p>
      </w:tc>
    </w:tr>
  </w:tbl>
  <w:p w14:paraId="77CF12EE" w14:textId="66DBCE7E" w:rsidR="00D078D0" w:rsidRDefault="00D07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178992B1" w14:paraId="51965A76" w14:textId="77777777" w:rsidTr="178992B1">
      <w:trPr>
        <w:trHeight w:val="300"/>
      </w:trPr>
      <w:tc>
        <w:tcPr>
          <w:tcW w:w="4650" w:type="dxa"/>
        </w:tcPr>
        <w:p w14:paraId="0B052625" w14:textId="6EB4A165" w:rsidR="178992B1" w:rsidRDefault="178992B1" w:rsidP="178992B1">
          <w:pPr>
            <w:pStyle w:val="Header"/>
            <w:ind w:left="-115"/>
          </w:pPr>
        </w:p>
      </w:tc>
      <w:tc>
        <w:tcPr>
          <w:tcW w:w="4650" w:type="dxa"/>
        </w:tcPr>
        <w:p w14:paraId="2DC95159" w14:textId="15B14140" w:rsidR="178992B1" w:rsidRDefault="178992B1" w:rsidP="178992B1">
          <w:pPr>
            <w:pStyle w:val="Header"/>
            <w:jc w:val="center"/>
          </w:pPr>
        </w:p>
      </w:tc>
      <w:tc>
        <w:tcPr>
          <w:tcW w:w="4650" w:type="dxa"/>
        </w:tcPr>
        <w:p w14:paraId="341D9DDD" w14:textId="30DB8609" w:rsidR="178992B1" w:rsidRDefault="178992B1" w:rsidP="178992B1">
          <w:pPr>
            <w:pStyle w:val="Header"/>
            <w:ind w:right="-115"/>
            <w:jc w:val="right"/>
          </w:pPr>
        </w:p>
      </w:tc>
    </w:tr>
  </w:tbl>
  <w:p w14:paraId="2D57AA51" w14:textId="6D7E6FD2" w:rsidR="00D078D0" w:rsidRDefault="00D07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178992B1" w14:paraId="4AADFF86" w14:textId="77777777" w:rsidTr="178992B1">
      <w:trPr>
        <w:trHeight w:val="300"/>
      </w:trPr>
      <w:tc>
        <w:tcPr>
          <w:tcW w:w="4650" w:type="dxa"/>
        </w:tcPr>
        <w:p w14:paraId="1A762138" w14:textId="42590FE5" w:rsidR="178992B1" w:rsidRDefault="178992B1" w:rsidP="178992B1">
          <w:pPr>
            <w:pStyle w:val="Header"/>
            <w:ind w:left="-115"/>
          </w:pPr>
        </w:p>
      </w:tc>
      <w:tc>
        <w:tcPr>
          <w:tcW w:w="4650" w:type="dxa"/>
        </w:tcPr>
        <w:p w14:paraId="6CD856BB" w14:textId="7DED1435" w:rsidR="178992B1" w:rsidRDefault="178992B1" w:rsidP="178992B1">
          <w:pPr>
            <w:pStyle w:val="Header"/>
            <w:jc w:val="center"/>
          </w:pPr>
        </w:p>
      </w:tc>
      <w:tc>
        <w:tcPr>
          <w:tcW w:w="4650" w:type="dxa"/>
        </w:tcPr>
        <w:p w14:paraId="661B5CC5" w14:textId="6BF5F5CF" w:rsidR="178992B1" w:rsidRDefault="178992B1" w:rsidP="178992B1">
          <w:pPr>
            <w:pStyle w:val="Header"/>
            <w:ind w:right="-115"/>
            <w:jc w:val="right"/>
          </w:pPr>
        </w:p>
      </w:tc>
    </w:tr>
  </w:tbl>
  <w:p w14:paraId="648E5982" w14:textId="0254055E" w:rsidR="00D078D0" w:rsidRDefault="00D0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AE07" w14:textId="77777777" w:rsidR="00C645A3" w:rsidRDefault="00C645A3" w:rsidP="00021BAD">
      <w:pPr>
        <w:spacing w:after="0" w:line="240" w:lineRule="auto"/>
      </w:pPr>
      <w:r>
        <w:separator/>
      </w:r>
    </w:p>
  </w:footnote>
  <w:footnote w:type="continuationSeparator" w:id="0">
    <w:p w14:paraId="194ED0A4" w14:textId="77777777" w:rsidR="00C645A3" w:rsidRDefault="00C645A3" w:rsidP="0002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8171" w14:textId="5D449182" w:rsidR="00021BAD" w:rsidRDefault="178992B1">
    <w:pPr>
      <w:pStyle w:val="Header"/>
    </w:pPr>
    <w:r>
      <w:rPr>
        <w:noProof/>
      </w:rPr>
      <w:drawing>
        <wp:anchor distT="0" distB="0" distL="114300" distR="114300" simplePos="0" relativeHeight="251658240" behindDoc="1" locked="0" layoutInCell="1" allowOverlap="1" wp14:anchorId="609C87D5" wp14:editId="2C940766">
          <wp:simplePos x="0" y="0"/>
          <wp:positionH relativeFrom="column">
            <wp:posOffset>4198289</wp:posOffset>
          </wp:positionH>
          <wp:positionV relativeFrom="page">
            <wp:posOffset>0</wp:posOffset>
          </wp:positionV>
          <wp:extent cx="2440305" cy="666115"/>
          <wp:effectExtent l="0" t="0" r="0" b="635"/>
          <wp:wrapTight wrapText="bothSides">
            <wp:wrapPolygon edited="0">
              <wp:start x="0" y="0"/>
              <wp:lineTo x="0" y="21003"/>
              <wp:lineTo x="21415" y="21003"/>
              <wp:lineTo x="21415" y="0"/>
              <wp:lineTo x="0" y="0"/>
            </wp:wrapPolygon>
          </wp:wrapTight>
          <wp:docPr id="1955803395" name="Picture 1">
            <a:extLst xmlns:a="http://schemas.openxmlformats.org/drawingml/2006/main">
              <a:ext uri="{FF2B5EF4-FFF2-40B4-BE49-F238E27FC236}">
                <a16:creationId xmlns:a16="http://schemas.microsoft.com/office/drawing/2014/main" id="{1DFC4593-AEA8-4D51-AB5B-E1B2D68AF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6661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22F1" w14:textId="2D5558C8" w:rsidR="00D00EEC" w:rsidRDefault="00D00EE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39B"/>
    <w:multiLevelType w:val="hybridMultilevel"/>
    <w:tmpl w:val="A724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90343"/>
    <w:multiLevelType w:val="hybridMultilevel"/>
    <w:tmpl w:val="8A1A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D3562"/>
    <w:multiLevelType w:val="hybridMultilevel"/>
    <w:tmpl w:val="EE20C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B71F5"/>
    <w:multiLevelType w:val="hybridMultilevel"/>
    <w:tmpl w:val="07188F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0540BC"/>
    <w:multiLevelType w:val="hybridMultilevel"/>
    <w:tmpl w:val="5F26BBEE"/>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5" w15:restartNumberingAfterBreak="0">
    <w:nsid w:val="164D465F"/>
    <w:multiLevelType w:val="hybridMultilevel"/>
    <w:tmpl w:val="F7BE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E0F27"/>
    <w:multiLevelType w:val="hybridMultilevel"/>
    <w:tmpl w:val="E4CAD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50D94"/>
    <w:multiLevelType w:val="hybridMultilevel"/>
    <w:tmpl w:val="05C486FA"/>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FF6103B"/>
    <w:multiLevelType w:val="hybridMultilevel"/>
    <w:tmpl w:val="6B982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70742"/>
    <w:multiLevelType w:val="hybridMultilevel"/>
    <w:tmpl w:val="85023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50C7A"/>
    <w:multiLevelType w:val="hybridMultilevel"/>
    <w:tmpl w:val="A9FC97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1517CB"/>
    <w:multiLevelType w:val="hybridMultilevel"/>
    <w:tmpl w:val="0328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01EB1"/>
    <w:multiLevelType w:val="hybridMultilevel"/>
    <w:tmpl w:val="4F08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45713"/>
    <w:multiLevelType w:val="hybridMultilevel"/>
    <w:tmpl w:val="8304A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2A0805"/>
    <w:multiLevelType w:val="hybridMultilevel"/>
    <w:tmpl w:val="9A3A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A55EC"/>
    <w:multiLevelType w:val="hybridMultilevel"/>
    <w:tmpl w:val="57024268"/>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1C0F49"/>
    <w:multiLevelType w:val="hybridMultilevel"/>
    <w:tmpl w:val="0D2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403851"/>
    <w:multiLevelType w:val="hybridMultilevel"/>
    <w:tmpl w:val="502E5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50C10"/>
    <w:multiLevelType w:val="hybridMultilevel"/>
    <w:tmpl w:val="B2C6F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40641"/>
    <w:multiLevelType w:val="hybridMultilevel"/>
    <w:tmpl w:val="32B6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46431"/>
    <w:multiLevelType w:val="hybridMultilevel"/>
    <w:tmpl w:val="FB044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845683">
    <w:abstractNumId w:val="8"/>
  </w:num>
  <w:num w:numId="2" w16cid:durableId="388193605">
    <w:abstractNumId w:val="19"/>
  </w:num>
  <w:num w:numId="3" w16cid:durableId="1054933830">
    <w:abstractNumId w:val="9"/>
  </w:num>
  <w:num w:numId="4" w16cid:durableId="1667048071">
    <w:abstractNumId w:val="14"/>
  </w:num>
  <w:num w:numId="5" w16cid:durableId="2045904186">
    <w:abstractNumId w:val="6"/>
  </w:num>
  <w:num w:numId="6" w16cid:durableId="1982996928">
    <w:abstractNumId w:val="18"/>
  </w:num>
  <w:num w:numId="7" w16cid:durableId="1372995127">
    <w:abstractNumId w:val="20"/>
  </w:num>
  <w:num w:numId="8" w16cid:durableId="796721487">
    <w:abstractNumId w:val="12"/>
  </w:num>
  <w:num w:numId="9" w16cid:durableId="2137941682">
    <w:abstractNumId w:val="5"/>
  </w:num>
  <w:num w:numId="10" w16cid:durableId="83765564">
    <w:abstractNumId w:val="4"/>
  </w:num>
  <w:num w:numId="11" w16cid:durableId="472675055">
    <w:abstractNumId w:val="1"/>
  </w:num>
  <w:num w:numId="12" w16cid:durableId="1776438456">
    <w:abstractNumId w:val="16"/>
  </w:num>
  <w:num w:numId="13" w16cid:durableId="876090321">
    <w:abstractNumId w:val="17"/>
  </w:num>
  <w:num w:numId="14" w16cid:durableId="532350775">
    <w:abstractNumId w:val="2"/>
  </w:num>
  <w:num w:numId="15" w16cid:durableId="2058817374">
    <w:abstractNumId w:val="7"/>
  </w:num>
  <w:num w:numId="16" w16cid:durableId="839733480">
    <w:abstractNumId w:val="15"/>
  </w:num>
  <w:num w:numId="17" w16cid:durableId="740172927">
    <w:abstractNumId w:val="13"/>
  </w:num>
  <w:num w:numId="18" w16cid:durableId="1278099052">
    <w:abstractNumId w:val="0"/>
  </w:num>
  <w:num w:numId="19" w16cid:durableId="1497039642">
    <w:abstractNumId w:val="10"/>
  </w:num>
  <w:num w:numId="20" w16cid:durableId="684862621">
    <w:abstractNumId w:val="3"/>
  </w:num>
  <w:num w:numId="21" w16cid:durableId="965967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82"/>
    <w:rsid w:val="000032F4"/>
    <w:rsid w:val="00021BAD"/>
    <w:rsid w:val="000243A7"/>
    <w:rsid w:val="00033FE5"/>
    <w:rsid w:val="00045D5F"/>
    <w:rsid w:val="00050D62"/>
    <w:rsid w:val="000543B9"/>
    <w:rsid w:val="00054D5A"/>
    <w:rsid w:val="00071FB6"/>
    <w:rsid w:val="00094E4A"/>
    <w:rsid w:val="000D34F4"/>
    <w:rsid w:val="000E65B4"/>
    <w:rsid w:val="000E7586"/>
    <w:rsid w:val="000E7AC5"/>
    <w:rsid w:val="000F37EF"/>
    <w:rsid w:val="00103CF1"/>
    <w:rsid w:val="00106297"/>
    <w:rsid w:val="0010797E"/>
    <w:rsid w:val="0011386A"/>
    <w:rsid w:val="0012421B"/>
    <w:rsid w:val="00124604"/>
    <w:rsid w:val="0014360A"/>
    <w:rsid w:val="00152347"/>
    <w:rsid w:val="00157C9C"/>
    <w:rsid w:val="00157CF0"/>
    <w:rsid w:val="00161227"/>
    <w:rsid w:val="00161584"/>
    <w:rsid w:val="00167FB2"/>
    <w:rsid w:val="0017005C"/>
    <w:rsid w:val="00187506"/>
    <w:rsid w:val="0019175F"/>
    <w:rsid w:val="00193E8F"/>
    <w:rsid w:val="0019587A"/>
    <w:rsid w:val="00196D3D"/>
    <w:rsid w:val="001A0565"/>
    <w:rsid w:val="001A18A2"/>
    <w:rsid w:val="001A369D"/>
    <w:rsid w:val="001B25B2"/>
    <w:rsid w:val="001B51B0"/>
    <w:rsid w:val="001C563C"/>
    <w:rsid w:val="001C5F65"/>
    <w:rsid w:val="001C6C30"/>
    <w:rsid w:val="001D0BC1"/>
    <w:rsid w:val="001D3E80"/>
    <w:rsid w:val="001E42A6"/>
    <w:rsid w:val="001F028C"/>
    <w:rsid w:val="001F2482"/>
    <w:rsid w:val="001F28E7"/>
    <w:rsid w:val="001F571D"/>
    <w:rsid w:val="00210FCD"/>
    <w:rsid w:val="00215F4F"/>
    <w:rsid w:val="00217B82"/>
    <w:rsid w:val="00221123"/>
    <w:rsid w:val="0022200A"/>
    <w:rsid w:val="00222EED"/>
    <w:rsid w:val="0022451A"/>
    <w:rsid w:val="00240221"/>
    <w:rsid w:val="0024037F"/>
    <w:rsid w:val="00240F4A"/>
    <w:rsid w:val="002442A2"/>
    <w:rsid w:val="00254E95"/>
    <w:rsid w:val="00257660"/>
    <w:rsid w:val="00263EDF"/>
    <w:rsid w:val="00274C5C"/>
    <w:rsid w:val="00275F2C"/>
    <w:rsid w:val="002945BF"/>
    <w:rsid w:val="002A532C"/>
    <w:rsid w:val="002A5B62"/>
    <w:rsid w:val="002A6E22"/>
    <w:rsid w:val="002B4C7E"/>
    <w:rsid w:val="002C5199"/>
    <w:rsid w:val="002D7E43"/>
    <w:rsid w:val="002E0F04"/>
    <w:rsid w:val="002E4E5C"/>
    <w:rsid w:val="002F357C"/>
    <w:rsid w:val="002F35FB"/>
    <w:rsid w:val="002F42F3"/>
    <w:rsid w:val="002F668E"/>
    <w:rsid w:val="00302D29"/>
    <w:rsid w:val="00332791"/>
    <w:rsid w:val="00350794"/>
    <w:rsid w:val="003757D8"/>
    <w:rsid w:val="00396434"/>
    <w:rsid w:val="003A17E8"/>
    <w:rsid w:val="003A4821"/>
    <w:rsid w:val="003B1C92"/>
    <w:rsid w:val="003B75B9"/>
    <w:rsid w:val="003C7625"/>
    <w:rsid w:val="003D2430"/>
    <w:rsid w:val="003E55C9"/>
    <w:rsid w:val="003E593F"/>
    <w:rsid w:val="003F1984"/>
    <w:rsid w:val="00405544"/>
    <w:rsid w:val="004106DD"/>
    <w:rsid w:val="00413110"/>
    <w:rsid w:val="00424ADB"/>
    <w:rsid w:val="00426AB6"/>
    <w:rsid w:val="0043740C"/>
    <w:rsid w:val="004437C0"/>
    <w:rsid w:val="0045517A"/>
    <w:rsid w:val="004558C4"/>
    <w:rsid w:val="00457CD8"/>
    <w:rsid w:val="00464758"/>
    <w:rsid w:val="00466A5E"/>
    <w:rsid w:val="00467B43"/>
    <w:rsid w:val="00481D7A"/>
    <w:rsid w:val="00485759"/>
    <w:rsid w:val="00486AC4"/>
    <w:rsid w:val="004A5BC3"/>
    <w:rsid w:val="004C2A3A"/>
    <w:rsid w:val="004C3020"/>
    <w:rsid w:val="004C5EDD"/>
    <w:rsid w:val="004C6B28"/>
    <w:rsid w:val="004D014D"/>
    <w:rsid w:val="004D3233"/>
    <w:rsid w:val="004D5F8B"/>
    <w:rsid w:val="004E02AA"/>
    <w:rsid w:val="004E0C6E"/>
    <w:rsid w:val="004E21E7"/>
    <w:rsid w:val="004F6C5B"/>
    <w:rsid w:val="00500AFD"/>
    <w:rsid w:val="00500E4D"/>
    <w:rsid w:val="005163C7"/>
    <w:rsid w:val="00525BB7"/>
    <w:rsid w:val="00566E1F"/>
    <w:rsid w:val="005740C6"/>
    <w:rsid w:val="00581672"/>
    <w:rsid w:val="00582A5B"/>
    <w:rsid w:val="005835EB"/>
    <w:rsid w:val="00591AB8"/>
    <w:rsid w:val="00594086"/>
    <w:rsid w:val="00596DF4"/>
    <w:rsid w:val="00597BD5"/>
    <w:rsid w:val="005A0BDF"/>
    <w:rsid w:val="005B4825"/>
    <w:rsid w:val="005C3A45"/>
    <w:rsid w:val="005D3BEF"/>
    <w:rsid w:val="005E4495"/>
    <w:rsid w:val="005E5329"/>
    <w:rsid w:val="005E651B"/>
    <w:rsid w:val="005F18FB"/>
    <w:rsid w:val="005F4907"/>
    <w:rsid w:val="005F525F"/>
    <w:rsid w:val="005F7B36"/>
    <w:rsid w:val="00615B81"/>
    <w:rsid w:val="00624856"/>
    <w:rsid w:val="00626956"/>
    <w:rsid w:val="0062702A"/>
    <w:rsid w:val="006357B1"/>
    <w:rsid w:val="00640035"/>
    <w:rsid w:val="00650575"/>
    <w:rsid w:val="00655141"/>
    <w:rsid w:val="0066370A"/>
    <w:rsid w:val="006808CB"/>
    <w:rsid w:val="00682DF1"/>
    <w:rsid w:val="006A5114"/>
    <w:rsid w:val="006B0D32"/>
    <w:rsid w:val="006B633D"/>
    <w:rsid w:val="006C17B3"/>
    <w:rsid w:val="006D6800"/>
    <w:rsid w:val="006E1DD1"/>
    <w:rsid w:val="006E63D8"/>
    <w:rsid w:val="006F4B6C"/>
    <w:rsid w:val="006F4F33"/>
    <w:rsid w:val="00713714"/>
    <w:rsid w:val="00721FB4"/>
    <w:rsid w:val="00722264"/>
    <w:rsid w:val="00730EEB"/>
    <w:rsid w:val="0073312B"/>
    <w:rsid w:val="007341A9"/>
    <w:rsid w:val="007352B6"/>
    <w:rsid w:val="00736EE0"/>
    <w:rsid w:val="00747E08"/>
    <w:rsid w:val="00752FA5"/>
    <w:rsid w:val="00754EF0"/>
    <w:rsid w:val="00760D39"/>
    <w:rsid w:val="00783270"/>
    <w:rsid w:val="00784487"/>
    <w:rsid w:val="007933C3"/>
    <w:rsid w:val="007A29FB"/>
    <w:rsid w:val="007C3603"/>
    <w:rsid w:val="007F7424"/>
    <w:rsid w:val="00807FCF"/>
    <w:rsid w:val="008129A0"/>
    <w:rsid w:val="008233F3"/>
    <w:rsid w:val="008579B1"/>
    <w:rsid w:val="00862F88"/>
    <w:rsid w:val="00863298"/>
    <w:rsid w:val="00865A12"/>
    <w:rsid w:val="0087011F"/>
    <w:rsid w:val="008747EF"/>
    <w:rsid w:val="00887C00"/>
    <w:rsid w:val="008A6A37"/>
    <w:rsid w:val="008C72BE"/>
    <w:rsid w:val="008E0EFB"/>
    <w:rsid w:val="008F13B0"/>
    <w:rsid w:val="008F7B81"/>
    <w:rsid w:val="00903B28"/>
    <w:rsid w:val="009041EB"/>
    <w:rsid w:val="00906147"/>
    <w:rsid w:val="0091436E"/>
    <w:rsid w:val="00916457"/>
    <w:rsid w:val="00922158"/>
    <w:rsid w:val="00931095"/>
    <w:rsid w:val="00932ADF"/>
    <w:rsid w:val="00933B19"/>
    <w:rsid w:val="0093793D"/>
    <w:rsid w:val="00943558"/>
    <w:rsid w:val="009518C3"/>
    <w:rsid w:val="00952AC0"/>
    <w:rsid w:val="0095700B"/>
    <w:rsid w:val="00974697"/>
    <w:rsid w:val="009836D0"/>
    <w:rsid w:val="00991F1F"/>
    <w:rsid w:val="00992D3D"/>
    <w:rsid w:val="00996502"/>
    <w:rsid w:val="009974A8"/>
    <w:rsid w:val="009A0538"/>
    <w:rsid w:val="009B010F"/>
    <w:rsid w:val="009B549B"/>
    <w:rsid w:val="009C58E3"/>
    <w:rsid w:val="009C6951"/>
    <w:rsid w:val="009D6984"/>
    <w:rsid w:val="009D7604"/>
    <w:rsid w:val="00A06F6A"/>
    <w:rsid w:val="00A10D44"/>
    <w:rsid w:val="00A2183F"/>
    <w:rsid w:val="00A22B2F"/>
    <w:rsid w:val="00A33914"/>
    <w:rsid w:val="00A42663"/>
    <w:rsid w:val="00A44223"/>
    <w:rsid w:val="00A45681"/>
    <w:rsid w:val="00A47B46"/>
    <w:rsid w:val="00A510DE"/>
    <w:rsid w:val="00A52938"/>
    <w:rsid w:val="00A53F24"/>
    <w:rsid w:val="00A53F56"/>
    <w:rsid w:val="00A60B91"/>
    <w:rsid w:val="00A80F89"/>
    <w:rsid w:val="00A83283"/>
    <w:rsid w:val="00AA69A7"/>
    <w:rsid w:val="00AA7400"/>
    <w:rsid w:val="00AC23A5"/>
    <w:rsid w:val="00AC6D6C"/>
    <w:rsid w:val="00AC7E49"/>
    <w:rsid w:val="00AD0D8A"/>
    <w:rsid w:val="00AD0E4E"/>
    <w:rsid w:val="00AE2645"/>
    <w:rsid w:val="00AF104B"/>
    <w:rsid w:val="00AF1141"/>
    <w:rsid w:val="00AF1CFD"/>
    <w:rsid w:val="00B412BB"/>
    <w:rsid w:val="00B519B2"/>
    <w:rsid w:val="00B53C3A"/>
    <w:rsid w:val="00B57E5F"/>
    <w:rsid w:val="00B60BF4"/>
    <w:rsid w:val="00B64E3B"/>
    <w:rsid w:val="00B66CF0"/>
    <w:rsid w:val="00B71191"/>
    <w:rsid w:val="00B77C75"/>
    <w:rsid w:val="00B80023"/>
    <w:rsid w:val="00B80F25"/>
    <w:rsid w:val="00B8275A"/>
    <w:rsid w:val="00B93439"/>
    <w:rsid w:val="00BB13BB"/>
    <w:rsid w:val="00BB4951"/>
    <w:rsid w:val="00BC719F"/>
    <w:rsid w:val="00BC7E95"/>
    <w:rsid w:val="00BE16B1"/>
    <w:rsid w:val="00C04A07"/>
    <w:rsid w:val="00C051AC"/>
    <w:rsid w:val="00C07F9F"/>
    <w:rsid w:val="00C11459"/>
    <w:rsid w:val="00C134C3"/>
    <w:rsid w:val="00C3386E"/>
    <w:rsid w:val="00C40B37"/>
    <w:rsid w:val="00C43CC4"/>
    <w:rsid w:val="00C47F0C"/>
    <w:rsid w:val="00C51E87"/>
    <w:rsid w:val="00C55CEB"/>
    <w:rsid w:val="00C57871"/>
    <w:rsid w:val="00C60573"/>
    <w:rsid w:val="00C645A3"/>
    <w:rsid w:val="00C648AE"/>
    <w:rsid w:val="00C676CB"/>
    <w:rsid w:val="00C7253F"/>
    <w:rsid w:val="00C8264F"/>
    <w:rsid w:val="00C9107D"/>
    <w:rsid w:val="00CA2348"/>
    <w:rsid w:val="00CA7903"/>
    <w:rsid w:val="00CB17FF"/>
    <w:rsid w:val="00CB2375"/>
    <w:rsid w:val="00CC2E3F"/>
    <w:rsid w:val="00CC46EE"/>
    <w:rsid w:val="00CD5041"/>
    <w:rsid w:val="00D00BA4"/>
    <w:rsid w:val="00D00EEC"/>
    <w:rsid w:val="00D05F1E"/>
    <w:rsid w:val="00D078D0"/>
    <w:rsid w:val="00D210B9"/>
    <w:rsid w:val="00D214DB"/>
    <w:rsid w:val="00D26EF8"/>
    <w:rsid w:val="00D34126"/>
    <w:rsid w:val="00D367F1"/>
    <w:rsid w:val="00D4236B"/>
    <w:rsid w:val="00D74219"/>
    <w:rsid w:val="00D9134E"/>
    <w:rsid w:val="00DA2956"/>
    <w:rsid w:val="00DB0ADD"/>
    <w:rsid w:val="00DB1219"/>
    <w:rsid w:val="00DB46B4"/>
    <w:rsid w:val="00DC175E"/>
    <w:rsid w:val="00DC799B"/>
    <w:rsid w:val="00DE4288"/>
    <w:rsid w:val="00DE4EF6"/>
    <w:rsid w:val="00DE6309"/>
    <w:rsid w:val="00DE7221"/>
    <w:rsid w:val="00DF0B7A"/>
    <w:rsid w:val="00DF2531"/>
    <w:rsid w:val="00DF6395"/>
    <w:rsid w:val="00E013B6"/>
    <w:rsid w:val="00E24D6D"/>
    <w:rsid w:val="00E40476"/>
    <w:rsid w:val="00E53D30"/>
    <w:rsid w:val="00E554F5"/>
    <w:rsid w:val="00E73DF4"/>
    <w:rsid w:val="00E845C3"/>
    <w:rsid w:val="00E96015"/>
    <w:rsid w:val="00EA3552"/>
    <w:rsid w:val="00EA3EED"/>
    <w:rsid w:val="00EA4114"/>
    <w:rsid w:val="00EA4EAF"/>
    <w:rsid w:val="00EA7628"/>
    <w:rsid w:val="00EB2F2C"/>
    <w:rsid w:val="00EC0445"/>
    <w:rsid w:val="00EE4BCC"/>
    <w:rsid w:val="00EE6994"/>
    <w:rsid w:val="00EF1BE7"/>
    <w:rsid w:val="00EF40DB"/>
    <w:rsid w:val="00EF7FBB"/>
    <w:rsid w:val="00F0419E"/>
    <w:rsid w:val="00F0714E"/>
    <w:rsid w:val="00F10538"/>
    <w:rsid w:val="00F15DAF"/>
    <w:rsid w:val="00F2590E"/>
    <w:rsid w:val="00F32C49"/>
    <w:rsid w:val="00F438B7"/>
    <w:rsid w:val="00F52556"/>
    <w:rsid w:val="00F5341D"/>
    <w:rsid w:val="00F5496F"/>
    <w:rsid w:val="00F650A9"/>
    <w:rsid w:val="00F70632"/>
    <w:rsid w:val="00F731D0"/>
    <w:rsid w:val="00F8337A"/>
    <w:rsid w:val="00F916FA"/>
    <w:rsid w:val="00F93A08"/>
    <w:rsid w:val="00FA2504"/>
    <w:rsid w:val="00FB4108"/>
    <w:rsid w:val="00FB6192"/>
    <w:rsid w:val="00FC2C5B"/>
    <w:rsid w:val="00FD44BF"/>
    <w:rsid w:val="00FD5BFD"/>
    <w:rsid w:val="00FD74BF"/>
    <w:rsid w:val="00FE1CC4"/>
    <w:rsid w:val="00FF10B1"/>
    <w:rsid w:val="00FF602E"/>
    <w:rsid w:val="0C975C33"/>
    <w:rsid w:val="178992B1"/>
    <w:rsid w:val="2014CC73"/>
    <w:rsid w:val="2EB4126C"/>
    <w:rsid w:val="4DBBEFA6"/>
    <w:rsid w:val="4E5ECB05"/>
    <w:rsid w:val="52B4C7A4"/>
    <w:rsid w:val="770D0C20"/>
    <w:rsid w:val="7AE47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F13DC"/>
  <w15:chartTrackingRefBased/>
  <w15:docId w15:val="{AD1AE23C-3815-4E30-9A71-D948D17D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38"/>
  </w:style>
  <w:style w:type="paragraph" w:styleId="Heading1">
    <w:name w:val="heading 1"/>
    <w:basedOn w:val="Normal"/>
    <w:next w:val="Normal"/>
    <w:link w:val="Heading1Char"/>
    <w:uiPriority w:val="9"/>
    <w:qFormat/>
    <w:rsid w:val="001F2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482"/>
    <w:rPr>
      <w:rFonts w:eastAsiaTheme="majorEastAsia" w:cstheme="majorBidi"/>
      <w:color w:val="272727" w:themeColor="text1" w:themeTint="D8"/>
    </w:rPr>
  </w:style>
  <w:style w:type="paragraph" w:styleId="Title">
    <w:name w:val="Title"/>
    <w:basedOn w:val="Normal"/>
    <w:next w:val="Normal"/>
    <w:link w:val="TitleChar"/>
    <w:uiPriority w:val="10"/>
    <w:qFormat/>
    <w:rsid w:val="001F2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482"/>
    <w:pPr>
      <w:spacing w:before="160"/>
      <w:jc w:val="center"/>
    </w:pPr>
    <w:rPr>
      <w:i/>
      <w:iCs/>
      <w:color w:val="404040" w:themeColor="text1" w:themeTint="BF"/>
    </w:rPr>
  </w:style>
  <w:style w:type="character" w:customStyle="1" w:styleId="QuoteChar">
    <w:name w:val="Quote Char"/>
    <w:basedOn w:val="DefaultParagraphFont"/>
    <w:link w:val="Quote"/>
    <w:uiPriority w:val="29"/>
    <w:rsid w:val="001F2482"/>
    <w:rPr>
      <w:i/>
      <w:iCs/>
      <w:color w:val="404040" w:themeColor="text1" w:themeTint="BF"/>
    </w:rPr>
  </w:style>
  <w:style w:type="paragraph" w:styleId="ListParagraph">
    <w:name w:val="List Paragraph"/>
    <w:basedOn w:val="Normal"/>
    <w:uiPriority w:val="34"/>
    <w:qFormat/>
    <w:rsid w:val="001F2482"/>
    <w:pPr>
      <w:ind w:left="720"/>
      <w:contextualSpacing/>
    </w:pPr>
  </w:style>
  <w:style w:type="character" w:styleId="IntenseEmphasis">
    <w:name w:val="Intense Emphasis"/>
    <w:basedOn w:val="DefaultParagraphFont"/>
    <w:uiPriority w:val="21"/>
    <w:qFormat/>
    <w:rsid w:val="001F2482"/>
    <w:rPr>
      <w:i/>
      <w:iCs/>
      <w:color w:val="0F4761" w:themeColor="accent1" w:themeShade="BF"/>
    </w:rPr>
  </w:style>
  <w:style w:type="paragraph" w:styleId="IntenseQuote">
    <w:name w:val="Intense Quote"/>
    <w:basedOn w:val="Normal"/>
    <w:next w:val="Normal"/>
    <w:link w:val="IntenseQuoteChar"/>
    <w:uiPriority w:val="30"/>
    <w:qFormat/>
    <w:rsid w:val="001F2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482"/>
    <w:rPr>
      <w:i/>
      <w:iCs/>
      <w:color w:val="0F4761" w:themeColor="accent1" w:themeShade="BF"/>
    </w:rPr>
  </w:style>
  <w:style w:type="character" w:styleId="IntenseReference">
    <w:name w:val="Intense Reference"/>
    <w:basedOn w:val="DefaultParagraphFont"/>
    <w:uiPriority w:val="32"/>
    <w:qFormat/>
    <w:rsid w:val="001F2482"/>
    <w:rPr>
      <w:b/>
      <w:bCs/>
      <w:smallCaps/>
      <w:color w:val="0F4761" w:themeColor="accent1" w:themeShade="BF"/>
      <w:spacing w:val="5"/>
    </w:rPr>
  </w:style>
  <w:style w:type="table" w:styleId="TableGrid">
    <w:name w:val="Table Grid"/>
    <w:basedOn w:val="TableNormal"/>
    <w:uiPriority w:val="39"/>
    <w:rsid w:val="001A0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C5C"/>
    <w:rPr>
      <w:color w:val="467886" w:themeColor="hyperlink"/>
      <w:u w:val="single"/>
    </w:rPr>
  </w:style>
  <w:style w:type="character" w:styleId="UnresolvedMention">
    <w:name w:val="Unresolved Mention"/>
    <w:basedOn w:val="DefaultParagraphFont"/>
    <w:uiPriority w:val="99"/>
    <w:semiHidden/>
    <w:unhideWhenUsed/>
    <w:rsid w:val="00274C5C"/>
    <w:rPr>
      <w:color w:val="605E5C"/>
      <w:shd w:val="clear" w:color="auto" w:fill="E1DFDD"/>
    </w:rPr>
  </w:style>
  <w:style w:type="character" w:styleId="FollowedHyperlink">
    <w:name w:val="FollowedHyperlink"/>
    <w:basedOn w:val="DefaultParagraphFont"/>
    <w:uiPriority w:val="99"/>
    <w:semiHidden/>
    <w:unhideWhenUsed/>
    <w:rsid w:val="00B8275A"/>
    <w:rPr>
      <w:color w:val="96607D" w:themeColor="followedHyperlink"/>
      <w:u w:val="single"/>
    </w:rPr>
  </w:style>
  <w:style w:type="paragraph" w:styleId="Header">
    <w:name w:val="header"/>
    <w:basedOn w:val="Normal"/>
    <w:link w:val="HeaderChar"/>
    <w:uiPriority w:val="99"/>
    <w:unhideWhenUsed/>
    <w:rsid w:val="00021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AD"/>
  </w:style>
  <w:style w:type="paragraph" w:styleId="Footer">
    <w:name w:val="footer"/>
    <w:basedOn w:val="Normal"/>
    <w:link w:val="FooterChar"/>
    <w:uiPriority w:val="99"/>
    <w:unhideWhenUsed/>
    <w:rsid w:val="00021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ipa.org.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hse.gov.uk/entertainment/fairgrounds/inflatable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6" ma:contentTypeDescription="Create a new document." ma:contentTypeScope="" ma:versionID="664355c2ab8d9c0db906207b0d9a691f">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5d5365b6bf39910ae4727da937e5be88"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7C0BC-8EBB-4737-9630-3F31265E20FB}">
  <ds:schemaRefs>
    <ds:schemaRef ds:uri="http://schemas.microsoft.com/sharepoint/v3/contenttype/forms"/>
  </ds:schemaRefs>
</ds:datastoreItem>
</file>

<file path=customXml/itemProps2.xml><?xml version="1.0" encoding="utf-8"?>
<ds:datastoreItem xmlns:ds="http://schemas.openxmlformats.org/officeDocument/2006/customXml" ds:itemID="{7D61235C-1FB0-4042-8432-08179A5A6729}">
  <ds:schemaRefs>
    <ds:schemaRef ds:uri="http://schemas.microsoft.com/office/2006/documentManagement/types"/>
    <ds:schemaRef ds:uri="http://schemas.microsoft.com/office/2006/metadata/properties"/>
    <ds:schemaRef ds:uri="418c9899-e0ad-440f-b466-8c696302c468"/>
    <ds:schemaRef ds:uri="ebb85c99-cc68-4b7d-8259-60b9beffa79b"/>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1EF4577-2993-4C92-B80E-AAAB275EB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3137</Words>
  <Characters>17885</Characters>
  <Application>Microsoft Office Word</Application>
  <DocSecurity>4</DocSecurity>
  <Lines>149</Lines>
  <Paragraphs>41</Paragraphs>
  <ScaleCrop>false</ScaleCrop>
  <Company>Shropshire Council</Company>
  <LinksUpToDate>false</LinksUpToDate>
  <CharactersWithSpaces>20981</CharactersWithSpaces>
  <SharedDoc>false</SharedDoc>
  <HLinks>
    <vt:vector size="12" baseType="variant">
      <vt:variant>
        <vt:i4>1179737</vt:i4>
      </vt:variant>
      <vt:variant>
        <vt:i4>3</vt:i4>
      </vt:variant>
      <vt:variant>
        <vt:i4>0</vt:i4>
      </vt:variant>
      <vt:variant>
        <vt:i4>5</vt:i4>
      </vt:variant>
      <vt:variant>
        <vt:lpwstr>https://www.pipa.org.uk/</vt:lpwstr>
      </vt:variant>
      <vt:variant>
        <vt:lpwstr/>
      </vt:variant>
      <vt:variant>
        <vt:i4>5046344</vt:i4>
      </vt:variant>
      <vt:variant>
        <vt:i4>0</vt:i4>
      </vt:variant>
      <vt:variant>
        <vt:i4>0</vt:i4>
      </vt:variant>
      <vt:variant>
        <vt:i4>5</vt:i4>
      </vt:variant>
      <vt:variant>
        <vt:lpwstr>https://www.hse.gov.uk/entertainment/fairgrounds/inflatables.htm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Jenkins</dc:creator>
  <cp:keywords/>
  <dc:description/>
  <cp:lastModifiedBy>Laura E Howells</cp:lastModifiedBy>
  <cp:revision>2</cp:revision>
  <dcterms:created xsi:type="dcterms:W3CDTF">2026-04-14T12:33:00Z</dcterms:created>
  <dcterms:modified xsi:type="dcterms:W3CDTF">2026-04-14T12:33:00Z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0x01010024D50EF2CB438644BB576CD89C98DC31</vt:lpwstr>
  </property>
  <property fmtid="{D5CDD505-2E9C-101B-9397-08002B2CF9AE}" pid="3" name="MediaServiceImageTags">
    <vt:lpwstr/>
  </property>
  <property fmtid="{D5CDD505-2E9C-101B-9397-08002B2CF9AE}" pid="4" name="docLang">
    <vt:lpwstr>en</vt:lpwstr>
  </property>
</Properties>
</file>