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6845" w14:textId="1C8E251A" w:rsidR="00AD3CD1" w:rsidRPr="004D03D1" w:rsidRDefault="00AB7044">
      <w:pPr>
        <w:rPr>
          <w:rFonts w:ascii="Arial" w:hAnsi="Arial" w:cs="Arial"/>
          <w:b/>
          <w:bCs/>
          <w:color w:val="1D87CA"/>
          <w:sz w:val="48"/>
          <w:szCs w:val="48"/>
        </w:rPr>
      </w:pPr>
      <w:r w:rsidRPr="004D03D1">
        <w:rPr>
          <w:rFonts w:ascii="Arial" w:hAnsi="Arial" w:cs="Arial"/>
          <w:b/>
          <w:bCs/>
          <w:color w:val="1D87CA"/>
          <w:sz w:val="48"/>
          <w:szCs w:val="48"/>
        </w:rPr>
        <w:t xml:space="preserve">Lettings </w:t>
      </w:r>
      <w:r w:rsidR="00AD3CD1" w:rsidRPr="004D03D1">
        <w:rPr>
          <w:rFonts w:ascii="Arial" w:hAnsi="Arial" w:cs="Arial"/>
          <w:b/>
          <w:bCs/>
          <w:color w:val="1D87CA"/>
          <w:sz w:val="48"/>
          <w:szCs w:val="48"/>
        </w:rPr>
        <w:t>Third Party Hirers’ Liability Insurance Guidance Notes</w:t>
      </w:r>
    </w:p>
    <w:p w14:paraId="388B363D" w14:textId="702FC470" w:rsidR="00250B1D" w:rsidRPr="004D03D1" w:rsidRDefault="00250B1D" w:rsidP="00E94947">
      <w:pPr>
        <w:rPr>
          <w:rFonts w:ascii="Arial" w:hAnsi="Arial" w:cs="Arial"/>
          <w:sz w:val="32"/>
          <w:szCs w:val="32"/>
        </w:rPr>
      </w:pPr>
    </w:p>
    <w:p w14:paraId="19A35505" w14:textId="6B29A543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Some Council premises let out their rooms for private functions to generate income. The Council has a lettings policy which must be used for all hires/lets. </w:t>
      </w:r>
    </w:p>
    <w:p w14:paraId="58DC538F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</w:p>
    <w:p w14:paraId="11FCDC8C" w14:textId="7D55E476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One of the conditions of the lettings policy is that the hirer must have Public Liability insurance with cover of at least £5 million. </w:t>
      </w:r>
    </w:p>
    <w:p w14:paraId="70242498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</w:p>
    <w:p w14:paraId="2CA5A9D9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Some hirers will not have the benefit of insurance cover but rather than lose the income, the </w:t>
      </w:r>
    </w:p>
    <w:p w14:paraId="25E5D7C4" w14:textId="7762FB65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Council’s insurers are able to offer a </w:t>
      </w:r>
      <w:proofErr w:type="gramStart"/>
      <w:r w:rsidRPr="004D03D1">
        <w:rPr>
          <w:rFonts w:ascii="Arial" w:hAnsi="Arial" w:cs="Arial"/>
          <w:sz w:val="22"/>
          <w:szCs w:val="22"/>
        </w:rPr>
        <w:t>Third Party</w:t>
      </w:r>
      <w:proofErr w:type="gramEnd"/>
      <w:r w:rsidRPr="004D03D1">
        <w:rPr>
          <w:rFonts w:ascii="Arial" w:hAnsi="Arial" w:cs="Arial"/>
          <w:sz w:val="22"/>
          <w:szCs w:val="22"/>
        </w:rPr>
        <w:t xml:space="preserve"> Hirer’s Liability policy which the hirer can ‘buy</w:t>
      </w:r>
      <w:r w:rsidR="74D1A2FF" w:rsidRPr="004D03D1">
        <w:rPr>
          <w:rFonts w:ascii="Arial" w:hAnsi="Arial" w:cs="Arial"/>
          <w:sz w:val="22"/>
          <w:szCs w:val="22"/>
        </w:rPr>
        <w:t>’ into</w:t>
      </w:r>
      <w:r w:rsidRPr="004D03D1">
        <w:rPr>
          <w:rFonts w:ascii="Arial" w:hAnsi="Arial" w:cs="Arial"/>
          <w:sz w:val="22"/>
          <w:szCs w:val="22"/>
        </w:rPr>
        <w:t xml:space="preserve">. This will provide hirers with the required £5 million cover. </w:t>
      </w:r>
    </w:p>
    <w:p w14:paraId="71D0282E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</w:p>
    <w:p w14:paraId="7D934940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There are conditions attached to the </w:t>
      </w:r>
      <w:proofErr w:type="gramStart"/>
      <w:r w:rsidRPr="004D03D1">
        <w:rPr>
          <w:rFonts w:ascii="Arial" w:hAnsi="Arial" w:cs="Arial"/>
          <w:sz w:val="22"/>
          <w:szCs w:val="22"/>
        </w:rPr>
        <w:t>Third Party</w:t>
      </w:r>
      <w:proofErr w:type="gramEnd"/>
      <w:r w:rsidRPr="004D03D1">
        <w:rPr>
          <w:rFonts w:ascii="Arial" w:hAnsi="Arial" w:cs="Arial"/>
          <w:sz w:val="22"/>
          <w:szCs w:val="22"/>
        </w:rPr>
        <w:t xml:space="preserve"> Hirers Policy. The hirer must not be: </w:t>
      </w:r>
    </w:p>
    <w:p w14:paraId="166E0E4B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• A political or commercial group or organisation </w:t>
      </w:r>
    </w:p>
    <w:p w14:paraId="17271868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>• A large commercial or business organisation (</w:t>
      </w:r>
      <w:proofErr w:type="gramStart"/>
      <w:r w:rsidRPr="004D03D1">
        <w:rPr>
          <w:rFonts w:ascii="Arial" w:hAnsi="Arial" w:cs="Arial"/>
          <w:sz w:val="22"/>
          <w:szCs w:val="22"/>
        </w:rPr>
        <w:t>e.g.</w:t>
      </w:r>
      <w:proofErr w:type="gramEnd"/>
      <w:r w:rsidRPr="004D03D1">
        <w:rPr>
          <w:rFonts w:ascii="Arial" w:hAnsi="Arial" w:cs="Arial"/>
          <w:sz w:val="22"/>
          <w:szCs w:val="22"/>
        </w:rPr>
        <w:t xml:space="preserve"> WI, Scouts etc.) </w:t>
      </w:r>
    </w:p>
    <w:p w14:paraId="51E01A5B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• For professional entertainment purposes </w:t>
      </w:r>
    </w:p>
    <w:p w14:paraId="1D600754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• For martial arts activities </w:t>
      </w:r>
    </w:p>
    <w:p w14:paraId="44FA389F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</w:p>
    <w:p w14:paraId="3E70B832" w14:textId="19B7DA02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There will be many </w:t>
      </w:r>
      <w:proofErr w:type="spellStart"/>
      <w:r w:rsidRPr="004D03D1">
        <w:rPr>
          <w:rFonts w:ascii="Arial" w:hAnsi="Arial" w:cs="Arial"/>
          <w:sz w:val="22"/>
          <w:szCs w:val="22"/>
        </w:rPr>
        <w:t>organisations</w:t>
      </w:r>
      <w:proofErr w:type="spellEnd"/>
      <w:r w:rsidRPr="004D03D1">
        <w:rPr>
          <w:rFonts w:ascii="Arial" w:hAnsi="Arial" w:cs="Arial"/>
          <w:sz w:val="22"/>
          <w:szCs w:val="22"/>
        </w:rPr>
        <w:t xml:space="preserve"> that will of course have their own insurance and the conditions above will not apply to them. For these hirers, you must keep a copy of their current insurance with the lettings form. </w:t>
      </w:r>
    </w:p>
    <w:p w14:paraId="7297E9D9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</w:p>
    <w:p w14:paraId="02EC21D2" w14:textId="29832373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>If you have any queries regarding the insurance cover for a hirer, please contact the Insurance Team</w:t>
      </w:r>
    </w:p>
    <w:p w14:paraId="0B905756" w14:textId="6FC686FB" w:rsidR="7F857095" w:rsidRPr="004D03D1" w:rsidRDefault="7F857095" w:rsidP="7F857095">
      <w:pPr>
        <w:rPr>
          <w:rFonts w:ascii="Arial" w:hAnsi="Arial" w:cs="Arial"/>
          <w:sz w:val="22"/>
          <w:szCs w:val="22"/>
        </w:rPr>
      </w:pPr>
    </w:p>
    <w:p w14:paraId="1E36EF10" w14:textId="35D31810" w:rsidR="00556285" w:rsidRPr="004D03D1" w:rsidRDefault="00556285" w:rsidP="00556285">
      <w:pPr>
        <w:rPr>
          <w:rFonts w:ascii="Arial" w:hAnsi="Arial" w:cs="Arial"/>
          <w:b/>
          <w:bCs/>
          <w:sz w:val="22"/>
          <w:szCs w:val="22"/>
        </w:rPr>
      </w:pPr>
      <w:r w:rsidRPr="004D03D1">
        <w:rPr>
          <w:rFonts w:ascii="Arial" w:hAnsi="Arial" w:cs="Arial"/>
          <w:b/>
          <w:bCs/>
          <w:sz w:val="22"/>
          <w:szCs w:val="22"/>
        </w:rPr>
        <w:t>What you need to do</w:t>
      </w:r>
      <w:r w:rsidRPr="004D03D1">
        <w:rPr>
          <w:rFonts w:ascii="Arial" w:hAnsi="Arial" w:cs="Arial"/>
          <w:b/>
          <w:bCs/>
          <w:sz w:val="22"/>
          <w:szCs w:val="22"/>
        </w:rPr>
        <w:br/>
        <w:t xml:space="preserve"> </w:t>
      </w:r>
    </w:p>
    <w:p w14:paraId="3C7DF548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In order to take advantage of the above you will need to: </w:t>
      </w:r>
    </w:p>
    <w:p w14:paraId="47379509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• Provide the hirer (taking out this insurance) with a copy of the Indemnity to Hirers document </w:t>
      </w:r>
    </w:p>
    <w:p w14:paraId="3A5D57DB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detailing the cover provided. </w:t>
      </w:r>
    </w:p>
    <w:p w14:paraId="66D8F164" w14:textId="5F9A88E4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• Collect the premium (12% of the room hiring fee). To reduce administration costs this can be retained by yourselves. </w:t>
      </w:r>
    </w:p>
    <w:p w14:paraId="2BB16A49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• Retain all associated paperwork to support the above for audit and insurance purposes. </w:t>
      </w:r>
    </w:p>
    <w:p w14:paraId="50474E02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• Complete the Register of Hirers and retain for audit and insurance purposes. (Excel form </w:t>
      </w:r>
    </w:p>
    <w:p w14:paraId="5A88743F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available on the Risk Management &amp; Insurance pages of the Intranet and the Learning </w:t>
      </w:r>
    </w:p>
    <w:p w14:paraId="3FE086B4" w14:textId="77777777" w:rsidR="00556285" w:rsidRPr="004D03D1" w:rsidRDefault="00556285" w:rsidP="00556285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Gateway). </w:t>
      </w:r>
    </w:p>
    <w:p w14:paraId="0EFB0F0D" w14:textId="17D5CF23" w:rsidR="7F857095" w:rsidRPr="004D03D1" w:rsidRDefault="7F857095" w:rsidP="7F857095">
      <w:pPr>
        <w:rPr>
          <w:rFonts w:ascii="Arial" w:hAnsi="Arial" w:cs="Arial"/>
          <w:b/>
          <w:bCs/>
          <w:sz w:val="22"/>
          <w:szCs w:val="22"/>
        </w:rPr>
      </w:pPr>
    </w:p>
    <w:p w14:paraId="1B13FAEA" w14:textId="72655785" w:rsidR="7F857095" w:rsidRPr="004D03D1" w:rsidRDefault="7F857095" w:rsidP="7F857095">
      <w:pPr>
        <w:rPr>
          <w:rFonts w:ascii="Arial" w:hAnsi="Arial" w:cs="Arial"/>
          <w:b/>
          <w:bCs/>
          <w:sz w:val="22"/>
          <w:szCs w:val="22"/>
        </w:rPr>
      </w:pPr>
    </w:p>
    <w:p w14:paraId="47355629" w14:textId="741AAA98" w:rsidR="00556285" w:rsidRPr="004D03D1" w:rsidRDefault="00556285" w:rsidP="00556285">
      <w:pPr>
        <w:rPr>
          <w:rFonts w:ascii="Arial" w:hAnsi="Arial" w:cs="Arial"/>
          <w:b/>
          <w:bCs/>
          <w:sz w:val="22"/>
          <w:szCs w:val="22"/>
        </w:rPr>
      </w:pPr>
      <w:r w:rsidRPr="004D03D1">
        <w:rPr>
          <w:rFonts w:ascii="Arial" w:hAnsi="Arial" w:cs="Arial"/>
          <w:b/>
          <w:bCs/>
          <w:sz w:val="22"/>
          <w:szCs w:val="22"/>
        </w:rPr>
        <w:t xml:space="preserve">What do you charge? </w:t>
      </w:r>
    </w:p>
    <w:p w14:paraId="2A5CCF85" w14:textId="77777777" w:rsidR="00250B1D" w:rsidRPr="004D03D1" w:rsidRDefault="00250B1D" w:rsidP="00556285">
      <w:pPr>
        <w:rPr>
          <w:rFonts w:ascii="Arial" w:hAnsi="Arial" w:cs="Arial"/>
          <w:b/>
          <w:bCs/>
          <w:sz w:val="22"/>
          <w:szCs w:val="22"/>
        </w:rPr>
      </w:pPr>
    </w:p>
    <w:p w14:paraId="311DC8CC" w14:textId="4A2C79EF" w:rsidR="008757B1" w:rsidRPr="004D03D1" w:rsidRDefault="00556285" w:rsidP="7F857095">
      <w:pPr>
        <w:rPr>
          <w:rFonts w:ascii="Arial" w:hAnsi="Arial" w:cs="Arial"/>
          <w:noProof/>
          <w:sz w:val="22"/>
          <w:szCs w:val="22"/>
        </w:rPr>
      </w:pPr>
      <w:r w:rsidRPr="004D03D1">
        <w:rPr>
          <w:rFonts w:ascii="Arial" w:hAnsi="Arial" w:cs="Arial"/>
          <w:sz w:val="22"/>
          <w:szCs w:val="22"/>
        </w:rPr>
        <w:t xml:space="preserve">The hirer can purchase Third Party Hirer’s insurance for 12% of the charge of the room (not including other facilities). If no charge is being made for the </w:t>
      </w:r>
      <w:proofErr w:type="gramStart"/>
      <w:r w:rsidRPr="004D03D1">
        <w:rPr>
          <w:rFonts w:ascii="Arial" w:hAnsi="Arial" w:cs="Arial"/>
          <w:sz w:val="22"/>
          <w:szCs w:val="22"/>
        </w:rPr>
        <w:t>hire</w:t>
      </w:r>
      <w:proofErr w:type="gramEnd"/>
      <w:r w:rsidRPr="004D03D1">
        <w:rPr>
          <w:rFonts w:ascii="Arial" w:hAnsi="Arial" w:cs="Arial"/>
          <w:sz w:val="22"/>
          <w:szCs w:val="22"/>
        </w:rPr>
        <w:t xml:space="preserve"> then 12% of the usual charge must still be made. </w:t>
      </w:r>
    </w:p>
    <w:p w14:paraId="3F538A1E" w14:textId="54923714" w:rsidR="005B6153" w:rsidRPr="004D03D1" w:rsidRDefault="005B6153" w:rsidP="7F857095">
      <w:pPr>
        <w:tabs>
          <w:tab w:val="left" w:pos="1725"/>
        </w:tabs>
      </w:pPr>
    </w:p>
    <w:p w14:paraId="5BE33668" w14:textId="36AB0C92" w:rsidR="00C66134" w:rsidRPr="004D03D1" w:rsidRDefault="00C66134" w:rsidP="00E94947">
      <w:pPr>
        <w:rPr>
          <w:rFonts w:ascii="Arial" w:hAnsi="Arial" w:cs="Arial"/>
          <w:b/>
          <w:bCs/>
          <w:sz w:val="22"/>
          <w:szCs w:val="22"/>
        </w:rPr>
      </w:pPr>
    </w:p>
    <w:p w14:paraId="4332AC84" w14:textId="3D34EDF2" w:rsidR="00C66134" w:rsidRPr="00556285" w:rsidRDefault="00245C9F" w:rsidP="00E94947">
      <w:pPr>
        <w:rPr>
          <w:rFonts w:ascii="Arial" w:hAnsi="Arial" w:cs="Arial"/>
          <w:sz w:val="22"/>
          <w:szCs w:val="22"/>
        </w:rPr>
      </w:pPr>
      <w:r w:rsidRPr="004D03D1">
        <w:rPr>
          <w:rFonts w:ascii="Arial" w:hAnsi="Arial" w:cs="Arial"/>
          <w:b/>
          <w:bCs/>
          <w:sz w:val="22"/>
          <w:szCs w:val="22"/>
        </w:rPr>
        <w:lastRenderedPageBreak/>
        <w:t>Flowchart</w:t>
      </w:r>
      <w:r>
        <w:rPr>
          <w:noProof/>
        </w:rPr>
        <w:drawing>
          <wp:inline distT="0" distB="0" distL="0" distR="0" wp14:anchorId="232C5C44" wp14:editId="37420D67">
            <wp:extent cx="5636239" cy="7215512"/>
            <wp:effectExtent l="0" t="0" r="317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9486" cy="721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34" w:rsidRPr="00556285" w:rsidSect="00E9494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40CE" w14:textId="77777777" w:rsidR="00D83324" w:rsidRDefault="00D83324" w:rsidP="00580E18">
      <w:r>
        <w:separator/>
      </w:r>
    </w:p>
  </w:endnote>
  <w:endnote w:type="continuationSeparator" w:id="0">
    <w:p w14:paraId="739E8165" w14:textId="77777777" w:rsidR="00D83324" w:rsidRDefault="00D83324" w:rsidP="00580E18">
      <w:r>
        <w:continuationSeparator/>
      </w:r>
    </w:p>
  </w:endnote>
  <w:endnote w:type="continuationNotice" w:id="1">
    <w:p w14:paraId="2E34D9BB" w14:textId="77777777" w:rsidR="00D83324" w:rsidRDefault="00D83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92AA88D" w14:paraId="5262D9EA" w14:textId="77777777" w:rsidTr="792AA88D">
      <w:tc>
        <w:tcPr>
          <w:tcW w:w="3305" w:type="dxa"/>
        </w:tcPr>
        <w:p w14:paraId="137A7B66" w14:textId="4964A111" w:rsidR="792AA88D" w:rsidRDefault="792AA88D" w:rsidP="792AA88D">
          <w:pPr>
            <w:pStyle w:val="Header"/>
            <w:ind w:left="-115"/>
          </w:pPr>
        </w:p>
      </w:tc>
      <w:tc>
        <w:tcPr>
          <w:tcW w:w="3305" w:type="dxa"/>
        </w:tcPr>
        <w:p w14:paraId="23DEF91D" w14:textId="1520A5A5" w:rsidR="792AA88D" w:rsidRDefault="792AA88D" w:rsidP="792AA88D">
          <w:pPr>
            <w:pStyle w:val="Header"/>
            <w:jc w:val="center"/>
          </w:pPr>
        </w:p>
      </w:tc>
      <w:tc>
        <w:tcPr>
          <w:tcW w:w="3305" w:type="dxa"/>
        </w:tcPr>
        <w:p w14:paraId="520CB5D6" w14:textId="2130A3BE" w:rsidR="792AA88D" w:rsidRDefault="792AA88D" w:rsidP="792AA88D">
          <w:pPr>
            <w:pStyle w:val="Header"/>
            <w:ind w:right="-115"/>
            <w:jc w:val="right"/>
          </w:pPr>
        </w:p>
      </w:tc>
    </w:tr>
  </w:tbl>
  <w:p w14:paraId="1A68CB17" w14:textId="3F131A2B" w:rsidR="792AA88D" w:rsidRDefault="792AA88D" w:rsidP="792AA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92AA88D" w14:paraId="38FA6E27" w14:textId="77777777" w:rsidTr="792AA88D">
      <w:tc>
        <w:tcPr>
          <w:tcW w:w="3305" w:type="dxa"/>
        </w:tcPr>
        <w:p w14:paraId="3624EB35" w14:textId="612291E0" w:rsidR="792AA88D" w:rsidRDefault="792AA88D" w:rsidP="792AA88D">
          <w:pPr>
            <w:pStyle w:val="Header"/>
            <w:ind w:left="-115"/>
          </w:pPr>
        </w:p>
      </w:tc>
      <w:tc>
        <w:tcPr>
          <w:tcW w:w="3305" w:type="dxa"/>
        </w:tcPr>
        <w:p w14:paraId="15EB01E9" w14:textId="70E55ACB" w:rsidR="792AA88D" w:rsidRDefault="792AA88D" w:rsidP="792AA88D">
          <w:pPr>
            <w:pStyle w:val="Header"/>
            <w:jc w:val="center"/>
          </w:pPr>
        </w:p>
      </w:tc>
      <w:tc>
        <w:tcPr>
          <w:tcW w:w="3305" w:type="dxa"/>
        </w:tcPr>
        <w:p w14:paraId="46A37313" w14:textId="23FD47B5" w:rsidR="792AA88D" w:rsidRDefault="792AA88D" w:rsidP="792AA88D">
          <w:pPr>
            <w:pStyle w:val="Header"/>
            <w:ind w:right="-115"/>
            <w:jc w:val="right"/>
          </w:pPr>
        </w:p>
      </w:tc>
    </w:tr>
  </w:tbl>
  <w:p w14:paraId="2ED05A17" w14:textId="6717553D" w:rsidR="792AA88D" w:rsidRDefault="004D03D1" w:rsidP="004D03D1">
    <w:pPr>
      <w:pStyle w:val="Footer"/>
      <w:tabs>
        <w:tab w:val="clear" w:pos="4320"/>
        <w:tab w:val="clear" w:pos="8640"/>
        <w:tab w:val="left" w:pos="3825"/>
      </w:tabs>
    </w:pPr>
    <w:r>
      <w:tab/>
      <w:t>V6.0, S5.</w:t>
    </w:r>
  </w:p>
  <w:p w14:paraId="4C944BE1" w14:textId="77777777" w:rsidR="004D03D1" w:rsidRDefault="004D03D1" w:rsidP="004D03D1">
    <w:pPr>
      <w:pStyle w:val="Footer"/>
      <w:tabs>
        <w:tab w:val="clear" w:pos="4320"/>
        <w:tab w:val="clear" w:pos="8640"/>
        <w:tab w:val="left" w:pos="38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3E11" w14:textId="77777777" w:rsidR="00D83324" w:rsidRDefault="00D83324" w:rsidP="00580E18">
      <w:r>
        <w:separator/>
      </w:r>
    </w:p>
  </w:footnote>
  <w:footnote w:type="continuationSeparator" w:id="0">
    <w:p w14:paraId="6D2D72D2" w14:textId="77777777" w:rsidR="00D83324" w:rsidRDefault="00D83324" w:rsidP="00580E18">
      <w:r>
        <w:continuationSeparator/>
      </w:r>
    </w:p>
  </w:footnote>
  <w:footnote w:type="continuationNotice" w:id="1">
    <w:p w14:paraId="62E527A9" w14:textId="77777777" w:rsidR="00D83324" w:rsidRDefault="00D83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FB62" w14:textId="124350E0" w:rsidR="00484C3A" w:rsidRDefault="00C6613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8263D6" wp14:editId="55F6906D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812000" cy="10965600"/>
          <wp:effectExtent l="0" t="0" r="0" b="0"/>
          <wp:wrapNone/>
          <wp:docPr id="2" name="Picture 2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omputer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00" cy="109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72A6" w14:textId="3B936690" w:rsidR="00580E18" w:rsidRDefault="00C661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D268F9" wp14:editId="64C3B083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790400" cy="10933200"/>
          <wp:effectExtent l="0" t="0" r="0" b="1905"/>
          <wp:wrapNone/>
          <wp:docPr id="1" name="Picture 1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0400" cy="1093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E7"/>
    <w:rsid w:val="00006785"/>
    <w:rsid w:val="00040AB4"/>
    <w:rsid w:val="000E1B14"/>
    <w:rsid w:val="000E312A"/>
    <w:rsid w:val="000F06BA"/>
    <w:rsid w:val="0021636A"/>
    <w:rsid w:val="00245C9F"/>
    <w:rsid w:val="00250B1D"/>
    <w:rsid w:val="003A4702"/>
    <w:rsid w:val="004276EA"/>
    <w:rsid w:val="00474A62"/>
    <w:rsid w:val="00484C3A"/>
    <w:rsid w:val="004C1408"/>
    <w:rsid w:val="004D03D1"/>
    <w:rsid w:val="00556285"/>
    <w:rsid w:val="00580E18"/>
    <w:rsid w:val="005B6153"/>
    <w:rsid w:val="005C44E7"/>
    <w:rsid w:val="00735F16"/>
    <w:rsid w:val="007A214E"/>
    <w:rsid w:val="008757B1"/>
    <w:rsid w:val="009428DF"/>
    <w:rsid w:val="009D08A2"/>
    <w:rsid w:val="009D463F"/>
    <w:rsid w:val="00A43622"/>
    <w:rsid w:val="00A67C85"/>
    <w:rsid w:val="00AB7044"/>
    <w:rsid w:val="00AD3CD1"/>
    <w:rsid w:val="00AE736F"/>
    <w:rsid w:val="00BC6697"/>
    <w:rsid w:val="00C66134"/>
    <w:rsid w:val="00D80D33"/>
    <w:rsid w:val="00D83324"/>
    <w:rsid w:val="00E433FB"/>
    <w:rsid w:val="00E94947"/>
    <w:rsid w:val="00F027C5"/>
    <w:rsid w:val="08CF249F"/>
    <w:rsid w:val="16CD20FC"/>
    <w:rsid w:val="2585A7A0"/>
    <w:rsid w:val="4B28DC59"/>
    <w:rsid w:val="4E607D1B"/>
    <w:rsid w:val="4F9DDB05"/>
    <w:rsid w:val="68F81DC1"/>
    <w:rsid w:val="74D1A2FF"/>
    <w:rsid w:val="792AA88D"/>
    <w:rsid w:val="7AB1FF72"/>
    <w:rsid w:val="7F8570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ED161"/>
  <w15:docId w15:val="{C0C6911A-A8F8-4E52-9D68-89DF2589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18"/>
  </w:style>
  <w:style w:type="paragraph" w:styleId="Footer">
    <w:name w:val="footer"/>
    <w:basedOn w:val="Normal"/>
    <w:link w:val="FooterChar"/>
    <w:uiPriority w:val="99"/>
    <w:unhideWhenUsed/>
    <w:rsid w:val="00580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E18"/>
  </w:style>
  <w:style w:type="paragraph" w:styleId="BalloonText">
    <w:name w:val="Balloon Text"/>
    <w:basedOn w:val="Normal"/>
    <w:link w:val="BalloonTextChar"/>
    <w:uiPriority w:val="99"/>
    <w:semiHidden/>
    <w:unhideWhenUsed/>
    <w:rsid w:val="00580E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1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0699BA8347345926BC5B59CF74AED" ma:contentTypeVersion="17" ma:contentTypeDescription="Create a new document." ma:contentTypeScope="" ma:versionID="7f5f9cc88b13a29d15877d7c234c3ba1">
  <xsd:schema xmlns:xsd="http://www.w3.org/2001/XMLSchema" xmlns:xs="http://www.w3.org/2001/XMLSchema" xmlns:p="http://schemas.microsoft.com/office/2006/metadata/properties" xmlns:ns2="134be21d-baf6-4128-a558-9f860ad34d58" xmlns:ns3="7890cca5-657a-4001-91d8-70900c08f551" targetNamespace="http://schemas.microsoft.com/office/2006/metadata/properties" ma:root="true" ma:fieldsID="0a6de81c0a7a5c496f0981214d9aba6c" ns2:_="" ns3:_="">
    <xsd:import namespace="134be21d-baf6-4128-a558-9f860ad34d58"/>
    <xsd:import namespace="7890cca5-657a-4001-91d8-70900c08f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e21d-baf6-4128-a558-9f860ad3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cca5-657a-4001-91d8-70900c08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667d33-ca74-49e7-89b8-39544e8f7bb9}" ma:internalName="TaxCatchAll" ma:showField="CatchAllData" ma:web="7890cca5-657a-4001-91d8-70900c08f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e21d-baf6-4128-a558-9f860ad34d58">
      <Terms xmlns="http://schemas.microsoft.com/office/infopath/2007/PartnerControls"/>
    </lcf76f155ced4ddcb4097134ff3c332f>
    <TaxCatchAll xmlns="7890cca5-657a-4001-91d8-70900c08f551" xsi:nil="true"/>
    <SharedWithUsers xmlns="7890cca5-657a-4001-91d8-70900c08f551">
      <UserInfo>
        <DisplayName>Darren Roberts</DisplayName>
        <AccountId>51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0AA6BB4-F1D6-4401-ABB2-91D0755BF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88073-84EC-450F-89DA-5FF759BF8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e21d-baf6-4128-a558-9f860ad34d58"/>
    <ds:schemaRef ds:uri="7890cca5-657a-4001-91d8-70900c08f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F06CA-0A82-4E51-86EC-93B96326B496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7890cca5-657a-4001-91d8-70900c08f551"/>
    <ds:schemaRef ds:uri="http://schemas.openxmlformats.org/package/2006/metadata/core-properties"/>
    <ds:schemaRef ds:uri="http://schemas.microsoft.com/office/infopath/2007/PartnerControls"/>
    <ds:schemaRef ds:uri="134be21d-baf6-4128-a558-9f860ad34d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Company>Shropshire Council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Hall-Salter</dc:creator>
  <cp:keywords/>
  <dc:description/>
  <cp:lastModifiedBy>Kay Griffiths</cp:lastModifiedBy>
  <cp:revision>2</cp:revision>
  <cp:lastPrinted>2022-04-21T17:11:00Z</cp:lastPrinted>
  <dcterms:created xsi:type="dcterms:W3CDTF">2023-11-24T12:35:00Z</dcterms:created>
  <dcterms:modified xsi:type="dcterms:W3CDTF">2023-11-24T12:35:00Z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0x0101008C30699BA8347345926BC5B59CF74AED</vt:lpwstr>
  </property>
  <property fmtid="{D5CDD505-2E9C-101B-9397-08002B2CF9AE}" pid="3" name="MediaServiceImageTags">
    <vt:lpwstr/>
  </property>
</Properties>
</file>